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9CC4A" w14:textId="77777777" w:rsidR="00E10056" w:rsidRPr="00A22B14" w:rsidRDefault="00E10056" w:rsidP="00A22B14">
      <w:pPr>
        <w:pStyle w:val="Web"/>
        <w:spacing w:line="440" w:lineRule="exact"/>
        <w:jc w:val="center"/>
        <w:rPr>
          <w:rFonts w:ascii="Calibri" w:eastAsia="微軟正黑體" w:hAnsi="Calibri" w:cs="Calibri"/>
          <w:sz w:val="30"/>
          <w:szCs w:val="30"/>
        </w:rPr>
      </w:pPr>
      <w:bookmarkStart w:id="0" w:name="OLE_LINK44"/>
      <w:r w:rsidRPr="00A22B14">
        <w:rPr>
          <w:rStyle w:val="ae"/>
          <w:rFonts w:ascii="Calibri" w:eastAsia="微軟正黑體" w:hAnsi="Calibri" w:cs="Calibri"/>
          <w:sz w:val="30"/>
          <w:szCs w:val="30"/>
        </w:rPr>
        <w:t>馬偕紀念醫院「顱底醫學中心」正式成立　跨科整合領航顱底手術新紀元</w:t>
      </w:r>
    </w:p>
    <w:p w14:paraId="5EE10297" w14:textId="77777777" w:rsidR="00E10056" w:rsidRPr="00B633AD" w:rsidRDefault="00E10056" w:rsidP="00B633AD">
      <w:pPr>
        <w:pStyle w:val="Web"/>
        <w:spacing w:line="440" w:lineRule="exact"/>
        <w:rPr>
          <w:rFonts w:ascii="Calibri" w:eastAsia="微軟正黑體" w:hAnsi="Calibri" w:cs="Calibri"/>
        </w:rPr>
      </w:pPr>
    </w:p>
    <w:bookmarkEnd w:id="0"/>
    <w:p w14:paraId="3CAD8E32" w14:textId="05B6591F" w:rsidR="00B633AD" w:rsidRPr="00B633AD" w:rsidRDefault="00B633AD" w:rsidP="00B633AD">
      <w:pPr>
        <w:pStyle w:val="Web"/>
        <w:spacing w:line="440" w:lineRule="exact"/>
        <w:rPr>
          <w:rFonts w:ascii="Calibri" w:eastAsia="微軟正黑體" w:hAnsi="Calibri" w:cs="Calibri"/>
        </w:rPr>
      </w:pPr>
      <w:r w:rsidRPr="00B633AD">
        <w:rPr>
          <w:rFonts w:ascii="Calibri" w:eastAsia="微軟正黑體" w:hAnsi="Calibri" w:cs="Calibri"/>
        </w:rPr>
        <w:t>馬偕紀念醫院</w:t>
      </w:r>
      <w:r>
        <w:rPr>
          <w:rFonts w:ascii="Calibri" w:eastAsia="微軟正黑體" w:hAnsi="Calibri" w:cs="Calibri" w:hint="eastAsia"/>
        </w:rPr>
        <w:t>成立</w:t>
      </w:r>
      <w:r w:rsidRPr="00B633AD">
        <w:rPr>
          <w:rFonts w:ascii="Calibri" w:eastAsia="微軟正黑體" w:hAnsi="Calibri" w:cs="Calibri"/>
        </w:rPr>
        <w:t>「顱底醫學中心</w:t>
      </w:r>
      <w:r w:rsidRPr="00B633AD">
        <w:rPr>
          <w:rFonts w:ascii="Calibri" w:eastAsia="微軟正黑體" w:hAnsi="Calibri" w:cs="Calibri"/>
        </w:rPr>
        <w:t> </w:t>
      </w:r>
      <w:r w:rsidRPr="00B633AD">
        <w:rPr>
          <w:rFonts w:ascii="Calibri" w:eastAsia="微軟正黑體" w:hAnsi="Calibri" w:cs="Calibri"/>
        </w:rPr>
        <w:t>（</w:t>
      </w:r>
      <w:r w:rsidRPr="00B633AD">
        <w:rPr>
          <w:rFonts w:ascii="Calibri" w:eastAsia="微軟正黑體" w:hAnsi="Calibri" w:cs="Calibri"/>
        </w:rPr>
        <w:t>Skull Base Center</w:t>
      </w:r>
      <w:r w:rsidRPr="00B633AD">
        <w:rPr>
          <w:rFonts w:ascii="Calibri" w:eastAsia="微軟正黑體" w:hAnsi="Calibri" w:cs="Calibri"/>
        </w:rPr>
        <w:t>）」</w:t>
      </w:r>
      <w:r>
        <w:rPr>
          <w:rFonts w:ascii="Calibri" w:eastAsia="微軟正黑體" w:hAnsi="Calibri" w:cs="Calibri" w:hint="eastAsia"/>
        </w:rPr>
        <w:t>，</w:t>
      </w:r>
      <w:r w:rsidRPr="00B633AD">
        <w:rPr>
          <w:rFonts w:ascii="Calibri" w:eastAsia="微軟正黑體" w:hAnsi="Calibri" w:cs="Calibri"/>
        </w:rPr>
        <w:t>該中心匯集</w:t>
      </w:r>
      <w:bookmarkStart w:id="1" w:name="OLE_LINK6"/>
      <w:r w:rsidRPr="00B633AD">
        <w:rPr>
          <w:rFonts w:ascii="Calibri" w:eastAsia="微軟正黑體" w:hAnsi="Calibri" w:cs="Calibri"/>
        </w:rPr>
        <w:t>臨床醫療、醫師培訓與手術創新</w:t>
      </w:r>
      <w:bookmarkEnd w:id="1"/>
      <w:r w:rsidRPr="00B633AD">
        <w:rPr>
          <w:rFonts w:ascii="Calibri" w:eastAsia="微軟正黑體" w:hAnsi="Calibri" w:cs="Calibri"/>
        </w:rPr>
        <w:t>三大任務於一身，在</w:t>
      </w:r>
      <w:r w:rsidRPr="00B633AD">
        <w:rPr>
          <w:rStyle w:val="ae"/>
          <w:rFonts w:ascii="Calibri" w:eastAsia="微軟正黑體" w:hAnsi="Calibri" w:cs="Calibri"/>
          <w:b w:val="0"/>
          <w:bCs w:val="0"/>
        </w:rPr>
        <w:t>張文瀚</w:t>
      </w:r>
      <w:r w:rsidR="00C2313D">
        <w:rPr>
          <w:rStyle w:val="ae"/>
          <w:rFonts w:ascii="Calibri" w:eastAsia="微軟正黑體" w:hAnsi="Calibri" w:cs="Calibri" w:hint="eastAsia"/>
          <w:b w:val="0"/>
          <w:bCs w:val="0"/>
        </w:rPr>
        <w:t>總</w:t>
      </w:r>
      <w:r w:rsidRPr="00B633AD">
        <w:rPr>
          <w:rStyle w:val="ae"/>
          <w:rFonts w:ascii="Calibri" w:eastAsia="微軟正黑體" w:hAnsi="Calibri" w:cs="Calibri"/>
          <w:b w:val="0"/>
          <w:bCs w:val="0"/>
        </w:rPr>
        <w:t>院長的大力支持，以及陳裕仁副院長的指導</w:t>
      </w:r>
      <w:r w:rsidRPr="00B633AD">
        <w:rPr>
          <w:rFonts w:ascii="Calibri" w:eastAsia="微軟正黑體" w:hAnsi="Calibri" w:cs="Calibri"/>
        </w:rPr>
        <w:t>下，整合耳鼻喉頭頸部、神經外科、內分泌暨新陳代謝科、放射線科、放射腫瘤科</w:t>
      </w:r>
      <w:r w:rsidR="00D51603">
        <w:rPr>
          <w:rFonts w:ascii="Calibri" w:eastAsia="微軟正黑體" w:hAnsi="Calibri" w:cs="Calibri" w:hint="eastAsia"/>
        </w:rPr>
        <w:t>以及</w:t>
      </w:r>
      <w:r w:rsidRPr="00B633AD">
        <w:rPr>
          <w:rFonts w:ascii="Calibri" w:eastAsia="微軟正黑體" w:hAnsi="Calibri" w:cs="Calibri"/>
        </w:rPr>
        <w:t>病理科等六大專科，為顱底腫瘤、腦下垂體腫瘤與複雜鼻竇疾病</w:t>
      </w:r>
      <w:r>
        <w:rPr>
          <w:rFonts w:ascii="Calibri" w:eastAsia="微軟正黑體" w:hAnsi="Calibri" w:cs="Calibri" w:hint="eastAsia"/>
        </w:rPr>
        <w:t>患者</w:t>
      </w:r>
      <w:r w:rsidRPr="00B633AD">
        <w:rPr>
          <w:rFonts w:ascii="Calibri" w:eastAsia="微軟正黑體" w:hAnsi="Calibri" w:cs="Calibri" w:hint="eastAsia"/>
        </w:rPr>
        <w:t>，</w:t>
      </w:r>
      <w:r w:rsidRPr="00B633AD">
        <w:rPr>
          <w:rFonts w:ascii="Calibri" w:eastAsia="微軟正黑體" w:hAnsi="Calibri" w:cs="Calibri"/>
        </w:rPr>
        <w:t>提供一站式且精準安全的治療服務。</w:t>
      </w:r>
    </w:p>
    <w:p w14:paraId="6934EB3B" w14:textId="456D9462" w:rsidR="00B633AD" w:rsidRDefault="00B633AD" w:rsidP="00B633AD">
      <w:pPr>
        <w:pStyle w:val="Web"/>
        <w:spacing w:line="440" w:lineRule="exact"/>
        <w:rPr>
          <w:rFonts w:ascii="Calibri" w:eastAsia="微軟正黑體" w:hAnsi="Calibri" w:cs="Calibri"/>
        </w:rPr>
      </w:pPr>
      <w:r w:rsidRPr="00B633AD">
        <w:rPr>
          <w:rFonts w:ascii="Calibri" w:eastAsia="微軟正黑體" w:hAnsi="Calibri" w:cs="Calibri"/>
        </w:rPr>
        <w:t>中心的雛形可追溯至</w:t>
      </w:r>
      <w:r w:rsidRPr="00B633AD">
        <w:rPr>
          <w:rFonts w:ascii="Calibri" w:eastAsia="微軟正黑體" w:hAnsi="Calibri" w:cs="Calibri"/>
        </w:rPr>
        <w:t>2009</w:t>
      </w:r>
      <w:r w:rsidRPr="00B633AD">
        <w:rPr>
          <w:rFonts w:ascii="Calibri" w:eastAsia="微軟正黑體" w:hAnsi="Calibri" w:cs="Calibri"/>
        </w:rPr>
        <w:t>年，當時耳鼻喉頭頸部王瀛標部長自澳洲</w:t>
      </w:r>
      <w:r w:rsidR="00190332">
        <w:rPr>
          <w:rFonts w:ascii="Calibri" w:eastAsia="微軟正黑體" w:hAnsi="Calibri" w:cs="Calibri" w:hint="eastAsia"/>
        </w:rPr>
        <w:t>阿得雷德</w:t>
      </w:r>
      <w:r w:rsidRPr="00B633AD">
        <w:rPr>
          <w:rFonts w:ascii="Calibri" w:eastAsia="微軟正黑體" w:hAnsi="Calibri" w:cs="Calibri"/>
        </w:rPr>
        <w:t>進修返台，引進經鼻內視鏡顱底手術，為院內開啟顱底外科新局。</w:t>
      </w:r>
      <w:r w:rsidRPr="00B633AD">
        <w:rPr>
          <w:rFonts w:ascii="Calibri" w:eastAsia="微軟正黑體" w:hAnsi="Calibri" w:cs="Calibri"/>
        </w:rPr>
        <w:t>2020</w:t>
      </w:r>
      <w:r w:rsidRPr="00B633AD">
        <w:rPr>
          <w:rFonts w:ascii="Calibri" w:eastAsia="微軟正黑體" w:hAnsi="Calibri" w:cs="Calibri"/>
        </w:rPr>
        <w:t>年，神經外科詹雲凱醫師自美國匹茲堡返國後，</w:t>
      </w:r>
      <w:r w:rsidR="00190332">
        <w:rPr>
          <w:rFonts w:ascii="Calibri" w:eastAsia="微軟正黑體" w:hAnsi="Calibri" w:cs="Calibri" w:hint="eastAsia"/>
        </w:rPr>
        <w:t>共同</w:t>
      </w:r>
      <w:r w:rsidRPr="00B633AD">
        <w:rPr>
          <w:rFonts w:ascii="Calibri" w:eastAsia="微軟正黑體" w:hAnsi="Calibri" w:cs="Calibri"/>
        </w:rPr>
        <w:t>組建「顱底疾病治療團隊」，實踐跨科共診。</w:t>
      </w:r>
      <w:r w:rsidRPr="00B633AD">
        <w:rPr>
          <w:rFonts w:ascii="Calibri" w:eastAsia="微軟正黑體" w:hAnsi="Calibri" w:cs="Calibri"/>
        </w:rPr>
        <w:t>2024</w:t>
      </w:r>
      <w:r w:rsidRPr="00B633AD">
        <w:rPr>
          <w:rFonts w:ascii="Calibri" w:eastAsia="微軟正黑體" w:hAnsi="Calibri" w:cs="Calibri"/>
        </w:rPr>
        <w:t>年</w:t>
      </w:r>
      <w:r w:rsidRPr="00B633AD">
        <w:rPr>
          <w:rFonts w:ascii="Calibri" w:eastAsia="微軟正黑體" w:hAnsi="Calibri" w:cs="Calibri"/>
        </w:rPr>
        <w:t>2</w:t>
      </w:r>
      <w:r w:rsidRPr="00B633AD">
        <w:rPr>
          <w:rFonts w:ascii="Calibri" w:eastAsia="微軟正黑體" w:hAnsi="Calibri" w:cs="Calibri"/>
        </w:rPr>
        <w:t>月，</w:t>
      </w:r>
      <w:bookmarkStart w:id="2" w:name="OLE_LINK1"/>
      <w:r w:rsidRPr="00B633AD">
        <w:rPr>
          <w:rFonts w:ascii="Calibri" w:eastAsia="微軟正黑體" w:hAnsi="Calibri" w:cs="Calibri"/>
        </w:rPr>
        <w:t>「鼻竇顱底暨顏面手術技能發展創新教室」</w:t>
      </w:r>
      <w:bookmarkEnd w:id="2"/>
      <w:r w:rsidRPr="00B633AD">
        <w:rPr>
          <w:rFonts w:ascii="Calibri" w:eastAsia="微軟正黑體" w:hAnsi="Calibri" w:cs="Calibri"/>
        </w:rPr>
        <w:t>落成，以解剖模擬強化臨床技術並推進研究；同年</w:t>
      </w:r>
      <w:r w:rsidR="00194CCD">
        <w:rPr>
          <w:rFonts w:ascii="Calibri" w:eastAsia="微軟正黑體" w:hAnsi="Calibri" w:cs="Calibri"/>
        </w:rPr>
        <w:t>8</w:t>
      </w:r>
      <w:r w:rsidRPr="00B633AD">
        <w:rPr>
          <w:rFonts w:ascii="Calibri" w:eastAsia="微軟正黑體" w:hAnsi="Calibri" w:cs="Calibri" w:hint="eastAsia"/>
        </w:rPr>
        <w:t>月</w:t>
      </w:r>
      <w:r w:rsidRPr="00B633AD">
        <w:rPr>
          <w:rFonts w:ascii="Calibri" w:eastAsia="微軟正黑體" w:hAnsi="Calibri" w:cs="Calibri"/>
        </w:rPr>
        <w:t>，醫院核准正式設置</w:t>
      </w:r>
      <w:r w:rsidR="00190332">
        <w:rPr>
          <w:rFonts w:ascii="Calibri" w:eastAsia="微軟正黑體" w:hAnsi="Calibri" w:cs="Calibri" w:hint="eastAsia"/>
        </w:rPr>
        <w:t>「</w:t>
      </w:r>
      <w:bookmarkStart w:id="3" w:name="OLE_LINK45"/>
      <w:r w:rsidRPr="00B633AD">
        <w:rPr>
          <w:rFonts w:ascii="Calibri" w:eastAsia="微軟正黑體" w:hAnsi="Calibri" w:cs="Calibri"/>
        </w:rPr>
        <w:t>顱底醫學中心</w:t>
      </w:r>
      <w:bookmarkEnd w:id="3"/>
      <w:r w:rsidR="00190332">
        <w:rPr>
          <w:rFonts w:ascii="Calibri" w:eastAsia="微軟正黑體" w:hAnsi="Calibri" w:cs="Calibri" w:hint="eastAsia"/>
        </w:rPr>
        <w:t>」</w:t>
      </w:r>
      <w:r w:rsidRPr="00B633AD">
        <w:rPr>
          <w:rFonts w:ascii="Calibri" w:eastAsia="微軟正黑體" w:hAnsi="Calibri" w:cs="Calibri"/>
        </w:rPr>
        <w:t>，</w:t>
      </w:r>
      <w:r w:rsidR="000E5DA3">
        <w:rPr>
          <w:rFonts w:ascii="Calibri" w:eastAsia="微軟正黑體" w:hAnsi="Calibri" w:cs="Calibri" w:hint="eastAsia"/>
        </w:rPr>
        <w:t>強調</w:t>
      </w:r>
      <w:r w:rsidRPr="00B633AD">
        <w:rPr>
          <w:rFonts w:ascii="Calibri" w:eastAsia="微軟正黑體" w:hAnsi="Calibri" w:cs="Calibri"/>
        </w:rPr>
        <w:t>跨科顱底疾病</w:t>
      </w:r>
      <w:r w:rsidR="000E5DA3">
        <w:rPr>
          <w:rFonts w:ascii="Calibri" w:eastAsia="微軟正黑體" w:hAnsi="Calibri" w:cs="Calibri" w:hint="eastAsia"/>
        </w:rPr>
        <w:t>整合治療</w:t>
      </w:r>
      <w:r w:rsidRPr="00B633AD">
        <w:rPr>
          <w:rFonts w:ascii="Calibri" w:eastAsia="微軟正黑體" w:hAnsi="Calibri" w:cs="Calibri"/>
        </w:rPr>
        <w:t>。</w:t>
      </w:r>
      <w:r w:rsidR="00B1557A" w:rsidRPr="00B1557A">
        <w:rPr>
          <w:rFonts w:ascii="Calibri" w:eastAsia="微軟正黑體" w:hAnsi="Calibri" w:cs="Calibri"/>
          <w:u w:val="single"/>
        </w:rPr>
        <w:t>[</w:t>
      </w:r>
      <w:r w:rsidR="00FC3AE3">
        <w:rPr>
          <w:rFonts w:ascii="Calibri" w:eastAsia="微軟正黑體" w:hAnsi="Calibri" w:cs="Calibri" w:hint="eastAsia"/>
          <w:u w:val="single"/>
        </w:rPr>
        <w:t>見</w:t>
      </w:r>
      <w:r w:rsidR="00B1557A" w:rsidRPr="00B1557A">
        <w:rPr>
          <w:rFonts w:ascii="Calibri" w:eastAsia="微軟正黑體" w:hAnsi="Calibri" w:cs="Calibri" w:hint="eastAsia"/>
          <w:u w:val="single"/>
        </w:rPr>
        <w:t>圖一</w:t>
      </w:r>
      <w:r w:rsidR="00B1557A" w:rsidRPr="00B1557A">
        <w:rPr>
          <w:rFonts w:ascii="Calibri" w:eastAsia="微軟正黑體" w:hAnsi="Calibri" w:cs="Calibri"/>
          <w:u w:val="single"/>
        </w:rPr>
        <w:t>]</w:t>
      </w:r>
    </w:p>
    <w:p w14:paraId="5A7B67C9" w14:textId="17E23CCF" w:rsidR="00B1557A" w:rsidRDefault="00A22B14" w:rsidP="00B633AD">
      <w:pPr>
        <w:pStyle w:val="Web"/>
        <w:spacing w:line="440" w:lineRule="exact"/>
        <w:rPr>
          <w:rFonts w:ascii="Calibri" w:eastAsia="微軟正黑體" w:hAnsi="Calibri" w:cs="Calibri"/>
        </w:rPr>
      </w:pPr>
      <w:r>
        <w:rPr>
          <w:rFonts w:ascii="Calibri" w:eastAsia="微軟正黑體" w:hAnsi="Calibri" w:cs="Calibri"/>
          <w:noProof/>
        </w:rPr>
        <mc:AlternateContent>
          <mc:Choice Requires="wps">
            <w:drawing>
              <wp:anchor distT="0" distB="0" distL="114300" distR="114300" simplePos="0" relativeHeight="251661312" behindDoc="0" locked="0" layoutInCell="1" allowOverlap="1" wp14:anchorId="55953E31" wp14:editId="099F1453">
                <wp:simplePos x="0" y="0"/>
                <wp:positionH relativeFrom="column">
                  <wp:posOffset>347932</wp:posOffset>
                </wp:positionH>
                <wp:positionV relativeFrom="paragraph">
                  <wp:posOffset>93345</wp:posOffset>
                </wp:positionV>
                <wp:extent cx="4675128" cy="3348216"/>
                <wp:effectExtent l="0" t="0" r="0" b="0"/>
                <wp:wrapNone/>
                <wp:docPr id="671668822" name="文字方塊 1"/>
                <wp:cNvGraphicFramePr/>
                <a:graphic xmlns:a="http://schemas.openxmlformats.org/drawingml/2006/main">
                  <a:graphicData uri="http://schemas.microsoft.com/office/word/2010/wordprocessingShape">
                    <wps:wsp>
                      <wps:cNvSpPr txBox="1"/>
                      <wps:spPr>
                        <a:xfrm>
                          <a:off x="0" y="0"/>
                          <a:ext cx="4675128" cy="3348216"/>
                        </a:xfrm>
                        <a:prstGeom prst="rect">
                          <a:avLst/>
                        </a:prstGeom>
                        <a:noFill/>
                        <a:ln w="6350">
                          <a:noFill/>
                        </a:ln>
                      </wps:spPr>
                      <wps:txbx>
                        <w:txbxContent>
                          <w:p w14:paraId="1C47E0AF" w14:textId="0BA06C42" w:rsidR="00B1557A" w:rsidRDefault="00B1557A" w:rsidP="00B1557A">
                            <w:pPr>
                              <w:jc w:val="center"/>
                            </w:pPr>
                            <w:r>
                              <w:rPr>
                                <w:noProof/>
                              </w:rPr>
                              <w:drawing>
                                <wp:inline distT="0" distB="0" distL="0" distR="0" wp14:anchorId="2465E18A" wp14:editId="362AA5A5">
                                  <wp:extent cx="4192270" cy="3050540"/>
                                  <wp:effectExtent l="0" t="0" r="0" b="0"/>
                                  <wp:docPr id="131072468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24685" name="圖片 1310724685"/>
                                          <pic:cNvPicPr/>
                                        </pic:nvPicPr>
                                        <pic:blipFill>
                                          <a:blip r:embed="rId5">
                                            <a:extLst>
                                              <a:ext uri="{28A0092B-C50C-407E-A947-70E740481C1C}">
                                                <a14:useLocalDpi xmlns:a14="http://schemas.microsoft.com/office/drawing/2010/main" val="0"/>
                                              </a:ext>
                                            </a:extLst>
                                          </a:blip>
                                          <a:stretch>
                                            <a:fillRect/>
                                          </a:stretch>
                                        </pic:blipFill>
                                        <pic:spPr>
                                          <a:xfrm>
                                            <a:off x="0" y="0"/>
                                            <a:ext cx="4192270" cy="3050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53E31" id="_x0000_t202" coordsize="21600,21600" o:spt="202" path="m,l,21600r21600,l21600,xe">
                <v:stroke joinstyle="miter"/>
                <v:path gradientshapeok="t" o:connecttype="rect"/>
              </v:shapetype>
              <v:shape id="文字方塊 1" o:spid="_x0000_s1026" type="#_x0000_t202" style="position:absolute;margin-left:27.4pt;margin-top:7.35pt;width:368.1pt;height:26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" filled="f" stroked="f" strokeweight=".5pt">
                <v:textbox>
                  <w:txbxContent>
                    <w:p w14:paraId="1C47E0AF" w14:textId="0BA06C42" w:rsidR="00B1557A" w:rsidRDefault="00B1557A" w:rsidP="00B1557A">
                      <w:pPr>
                        <w:jc w:val="center"/>
                      </w:pPr>
                      <w:r>
                        <w:rPr>
                          <w:noProof/>
                        </w:rPr>
                        <w:drawing>
                          <wp:inline distT="0" distB="0" distL="0" distR="0" wp14:anchorId="2465E18A" wp14:editId="362AA5A5">
                            <wp:extent cx="4192270" cy="3050540"/>
                            <wp:effectExtent l="0" t="0" r="0" b="0"/>
                            <wp:docPr id="131072468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24685" name="圖片 1310724685"/>
                                    <pic:cNvPicPr/>
                                  </pic:nvPicPr>
                                  <pic:blipFill>
                                    <a:blip r:embed="rId5">
                                      <a:extLst>
                                        <a:ext uri="{28A0092B-C50C-407E-A947-70E740481C1C}">
                                          <a14:useLocalDpi xmlns:a14="http://schemas.microsoft.com/office/drawing/2010/main" val="0"/>
                                        </a:ext>
                                      </a:extLst>
                                    </a:blip>
                                    <a:stretch>
                                      <a:fillRect/>
                                    </a:stretch>
                                  </pic:blipFill>
                                  <pic:spPr>
                                    <a:xfrm>
                                      <a:off x="0" y="0"/>
                                      <a:ext cx="4192270" cy="3050540"/>
                                    </a:xfrm>
                                    <a:prstGeom prst="rect">
                                      <a:avLst/>
                                    </a:prstGeom>
                                  </pic:spPr>
                                </pic:pic>
                              </a:graphicData>
                            </a:graphic>
                          </wp:inline>
                        </w:drawing>
                      </w:r>
                    </w:p>
                  </w:txbxContent>
                </v:textbox>
              </v:shape>
            </w:pict>
          </mc:Fallback>
        </mc:AlternateContent>
      </w:r>
    </w:p>
    <w:p w14:paraId="5D79B333" w14:textId="77777777" w:rsidR="00B1557A" w:rsidRDefault="00B1557A" w:rsidP="00B633AD">
      <w:pPr>
        <w:pStyle w:val="Web"/>
        <w:spacing w:line="440" w:lineRule="exact"/>
        <w:rPr>
          <w:rFonts w:ascii="Calibri" w:eastAsia="微軟正黑體" w:hAnsi="Calibri" w:cs="Calibri"/>
        </w:rPr>
      </w:pPr>
    </w:p>
    <w:p w14:paraId="48960611" w14:textId="77777777" w:rsidR="00B1557A" w:rsidRDefault="00B1557A" w:rsidP="00B633AD">
      <w:pPr>
        <w:pStyle w:val="Web"/>
        <w:spacing w:line="440" w:lineRule="exact"/>
        <w:rPr>
          <w:rFonts w:ascii="Calibri" w:eastAsia="微軟正黑體" w:hAnsi="Calibri" w:cs="Calibri"/>
        </w:rPr>
      </w:pPr>
    </w:p>
    <w:p w14:paraId="2D2F8181" w14:textId="77777777" w:rsidR="00A22B14" w:rsidRDefault="00A22B14" w:rsidP="00B633AD">
      <w:pPr>
        <w:pStyle w:val="Web"/>
        <w:spacing w:line="440" w:lineRule="exact"/>
        <w:rPr>
          <w:rFonts w:ascii="Calibri" w:eastAsia="微軟正黑體" w:hAnsi="Calibri" w:cs="Calibri"/>
        </w:rPr>
      </w:pPr>
    </w:p>
    <w:p w14:paraId="7560B3D6" w14:textId="77777777" w:rsidR="00B1557A" w:rsidRDefault="00B1557A" w:rsidP="00B633AD">
      <w:pPr>
        <w:pStyle w:val="Web"/>
        <w:spacing w:line="440" w:lineRule="exact"/>
        <w:rPr>
          <w:rFonts w:ascii="Calibri" w:eastAsia="微軟正黑體" w:hAnsi="Calibri" w:cs="Calibri"/>
        </w:rPr>
      </w:pPr>
    </w:p>
    <w:p w14:paraId="41445A76" w14:textId="77777777" w:rsidR="00B1557A" w:rsidRDefault="00B1557A" w:rsidP="00B633AD">
      <w:pPr>
        <w:pStyle w:val="Web"/>
        <w:spacing w:line="440" w:lineRule="exact"/>
        <w:rPr>
          <w:rFonts w:ascii="Calibri" w:eastAsia="微軟正黑體" w:hAnsi="Calibri" w:cs="Calibri"/>
        </w:rPr>
      </w:pPr>
    </w:p>
    <w:p w14:paraId="5A1011F7" w14:textId="77777777" w:rsidR="00B1557A" w:rsidRDefault="00B1557A" w:rsidP="00B633AD">
      <w:pPr>
        <w:pStyle w:val="Web"/>
        <w:spacing w:line="440" w:lineRule="exact"/>
        <w:rPr>
          <w:rFonts w:ascii="Calibri" w:eastAsia="微軟正黑體" w:hAnsi="Calibri" w:cs="Calibri"/>
        </w:rPr>
      </w:pPr>
    </w:p>
    <w:p w14:paraId="2806F462" w14:textId="77777777" w:rsidR="00B1557A" w:rsidRDefault="00B1557A" w:rsidP="00B633AD">
      <w:pPr>
        <w:pStyle w:val="Web"/>
        <w:spacing w:line="440" w:lineRule="exact"/>
        <w:rPr>
          <w:rFonts w:ascii="Calibri" w:eastAsia="微軟正黑體" w:hAnsi="Calibri" w:cs="Calibri"/>
        </w:rPr>
      </w:pPr>
    </w:p>
    <w:p w14:paraId="3447086E" w14:textId="4ECEDC8A" w:rsidR="00B1557A" w:rsidRPr="00B1557A" w:rsidRDefault="00B1557A" w:rsidP="00B633AD">
      <w:pPr>
        <w:pStyle w:val="Web"/>
        <w:spacing w:line="440" w:lineRule="exact"/>
        <w:rPr>
          <w:rFonts w:ascii="Calibri" w:eastAsia="微軟正黑體" w:hAnsi="Calibri" w:cs="Calibri"/>
          <w:u w:val="single"/>
        </w:rPr>
      </w:pPr>
      <w:r w:rsidRPr="00B1557A">
        <w:rPr>
          <w:rFonts w:ascii="Calibri" w:eastAsia="微軟正黑體" w:hAnsi="Calibri" w:cs="Calibri"/>
          <w:u w:val="single"/>
        </w:rPr>
        <w:t>圖一：</w:t>
      </w:r>
      <w:r w:rsidRPr="00B1557A">
        <w:rPr>
          <w:rFonts w:ascii="Calibri" w:eastAsia="微軟正黑體" w:hAnsi="Calibri" w:cs="Calibri"/>
          <w:u w:val="single"/>
        </w:rPr>
        <w:t>2024</w:t>
      </w:r>
      <w:r w:rsidRPr="00B1557A">
        <w:rPr>
          <w:rFonts w:ascii="Calibri" w:eastAsia="微軟正黑體" w:hAnsi="Calibri" w:cs="Calibri"/>
          <w:u w:val="single"/>
        </w:rPr>
        <w:t>年</w:t>
      </w:r>
      <w:r w:rsidRPr="00B1557A">
        <w:rPr>
          <w:rFonts w:ascii="Calibri" w:eastAsia="微軟正黑體" w:hAnsi="Calibri" w:cs="Calibri"/>
          <w:u w:val="single"/>
        </w:rPr>
        <w:t>8</w:t>
      </w:r>
      <w:r w:rsidRPr="00B1557A">
        <w:rPr>
          <w:rFonts w:ascii="Calibri" w:eastAsia="微軟正黑體" w:hAnsi="Calibri" w:cs="Calibri" w:hint="eastAsia"/>
          <w:u w:val="single"/>
        </w:rPr>
        <w:t>月</w:t>
      </w:r>
      <w:r w:rsidRPr="00B1557A">
        <w:rPr>
          <w:rFonts w:ascii="Calibri" w:eastAsia="微軟正黑體" w:hAnsi="Calibri" w:cs="Calibri"/>
          <w:u w:val="single"/>
        </w:rPr>
        <w:t>張文瀚</w:t>
      </w:r>
      <w:r w:rsidR="00384FAF">
        <w:rPr>
          <w:rFonts w:ascii="Calibri" w:eastAsia="微軟正黑體" w:hAnsi="Calibri" w:cs="Calibri" w:hint="eastAsia"/>
          <w:u w:val="single"/>
        </w:rPr>
        <w:t>總</w:t>
      </w:r>
      <w:r w:rsidRPr="00B1557A">
        <w:rPr>
          <w:rFonts w:ascii="Calibri" w:eastAsia="微軟正黑體" w:hAnsi="Calibri" w:cs="Calibri"/>
          <w:u w:val="single"/>
        </w:rPr>
        <w:t>院長</w:t>
      </w:r>
      <w:r w:rsidRPr="00B1557A">
        <w:rPr>
          <w:rFonts w:ascii="Calibri" w:eastAsia="微軟正黑體" w:hAnsi="Calibri" w:cs="Calibri"/>
          <w:u w:val="single"/>
        </w:rPr>
        <w:t>(</w:t>
      </w:r>
      <w:r w:rsidRPr="00B1557A">
        <w:rPr>
          <w:rFonts w:ascii="Calibri" w:eastAsia="微軟正黑體" w:hAnsi="Calibri" w:cs="Calibri"/>
          <w:u w:val="single"/>
        </w:rPr>
        <w:t>前排中</w:t>
      </w:r>
      <w:r w:rsidRPr="00B1557A">
        <w:rPr>
          <w:rFonts w:ascii="Calibri" w:eastAsia="微軟正黑體" w:hAnsi="Calibri" w:cs="Calibri"/>
          <w:u w:val="single"/>
        </w:rPr>
        <w:t>)</w:t>
      </w:r>
      <w:r w:rsidRPr="00B1557A">
        <w:rPr>
          <w:rFonts w:ascii="Calibri" w:eastAsia="微軟正黑體" w:hAnsi="Calibri" w:cs="Calibri" w:hint="eastAsia"/>
          <w:u w:val="single"/>
        </w:rPr>
        <w:t>核</w:t>
      </w:r>
      <w:r w:rsidRPr="00B1557A">
        <w:rPr>
          <w:rFonts w:ascii="Calibri" w:eastAsia="微軟正黑體" w:hAnsi="Calibri" w:cs="Calibri"/>
          <w:u w:val="single"/>
        </w:rPr>
        <w:t>定成立馬偕紀念醫院顱底醫學中心，並與</w:t>
      </w:r>
      <w:r w:rsidRPr="00B1557A">
        <w:rPr>
          <w:rFonts w:ascii="Calibri" w:eastAsia="微軟正黑體" w:hAnsi="Calibri" w:cs="Calibri" w:hint="eastAsia"/>
          <w:u w:val="single"/>
        </w:rPr>
        <w:t>手術治療</w:t>
      </w:r>
      <w:r w:rsidRPr="00B1557A">
        <w:rPr>
          <w:rFonts w:ascii="Calibri" w:eastAsia="微軟正黑體" w:hAnsi="Calibri" w:cs="Calibri"/>
          <w:u w:val="single"/>
        </w:rPr>
        <w:t>團隊成員合影。</w:t>
      </w:r>
    </w:p>
    <w:p w14:paraId="1E6CB6C7" w14:textId="77777777" w:rsidR="00B1557A" w:rsidRPr="00B1557A" w:rsidRDefault="00B1557A" w:rsidP="00B633AD">
      <w:pPr>
        <w:pStyle w:val="Web"/>
        <w:spacing w:line="440" w:lineRule="exact"/>
        <w:rPr>
          <w:rFonts w:ascii="Calibri" w:eastAsia="微軟正黑體" w:hAnsi="Calibri" w:cs="Calibri"/>
        </w:rPr>
      </w:pPr>
    </w:p>
    <w:p w14:paraId="2E3112D2" w14:textId="145CEFA2" w:rsidR="00B633AD" w:rsidRDefault="00A22B14" w:rsidP="00B633AD">
      <w:pPr>
        <w:pStyle w:val="Web"/>
        <w:spacing w:line="440" w:lineRule="exact"/>
        <w:rPr>
          <w:rFonts w:ascii="Calibri" w:eastAsia="微軟正黑體" w:hAnsi="Calibri" w:cs="Calibri"/>
        </w:rPr>
      </w:pPr>
      <w:r>
        <w:rPr>
          <w:rFonts w:ascii="Calibri" w:eastAsia="微軟正黑體" w:hAnsi="Calibri" w:cs="Calibri"/>
          <w:noProof/>
        </w:rPr>
        <w:lastRenderedPageBreak/>
        <mc:AlternateContent>
          <mc:Choice Requires="wps">
            <w:drawing>
              <wp:anchor distT="0" distB="0" distL="114300" distR="114300" simplePos="0" relativeHeight="251659264" behindDoc="0" locked="0" layoutInCell="1" allowOverlap="1" wp14:anchorId="3D91D62E" wp14:editId="50AFB1DC">
                <wp:simplePos x="0" y="0"/>
                <wp:positionH relativeFrom="column">
                  <wp:posOffset>667385</wp:posOffset>
                </wp:positionH>
                <wp:positionV relativeFrom="paragraph">
                  <wp:posOffset>2069379</wp:posOffset>
                </wp:positionV>
                <wp:extent cx="4578876" cy="3148836"/>
                <wp:effectExtent l="0" t="0" r="0" b="0"/>
                <wp:wrapNone/>
                <wp:docPr id="1962547258" name="文字方塊 1"/>
                <wp:cNvGraphicFramePr/>
                <a:graphic xmlns:a="http://schemas.openxmlformats.org/drawingml/2006/main">
                  <a:graphicData uri="http://schemas.microsoft.com/office/word/2010/wordprocessingShape">
                    <wps:wsp>
                      <wps:cNvSpPr txBox="1"/>
                      <wps:spPr>
                        <a:xfrm>
                          <a:off x="0" y="0"/>
                          <a:ext cx="4578876" cy="3148836"/>
                        </a:xfrm>
                        <a:prstGeom prst="rect">
                          <a:avLst/>
                        </a:prstGeom>
                        <a:noFill/>
                        <a:ln w="6350">
                          <a:noFill/>
                        </a:ln>
                      </wps:spPr>
                      <wps:txbx>
                        <w:txbxContent>
                          <w:p w14:paraId="0FF910C1" w14:textId="0B4AE3C1" w:rsidR="006C2968" w:rsidRDefault="006C2968" w:rsidP="006C2968">
                            <w:pPr>
                              <w:jc w:val="center"/>
                            </w:pPr>
                            <w:r>
                              <w:rPr>
                                <w:noProof/>
                              </w:rPr>
                              <w:drawing>
                                <wp:inline distT="0" distB="0" distL="0" distR="0" wp14:anchorId="53100B93" wp14:editId="0F923204">
                                  <wp:extent cx="4269960" cy="2846328"/>
                                  <wp:effectExtent l="0" t="0" r="0" b="0"/>
                                  <wp:docPr id="1887736751" name="圖片 2" descr="一張含有 服裝, 人員, 白袍, 保健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6751" name="圖片 2" descr="一張含有 服裝, 人員, 白袍, 保健 的圖片&#10;&#10;AI 產生的內容可能不正確。"/>
                                          <pic:cNvPicPr/>
                                        </pic:nvPicPr>
                                        <pic:blipFill>
                                          <a:blip r:embed="rId6">
                                            <a:extLst>
                                              <a:ext uri="{28A0092B-C50C-407E-A947-70E740481C1C}">
                                                <a14:useLocalDpi xmlns:a14="http://schemas.microsoft.com/office/drawing/2010/main" val="0"/>
                                              </a:ext>
                                            </a:extLst>
                                          </a:blip>
                                          <a:stretch>
                                            <a:fillRect/>
                                          </a:stretch>
                                        </pic:blipFill>
                                        <pic:spPr>
                                          <a:xfrm>
                                            <a:off x="0" y="0"/>
                                            <a:ext cx="4320442" cy="2879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1D62E" id="_x0000_s1027" type="#_x0000_t202" style="position:absolute;margin-left:52.55pt;margin-top:162.95pt;width:360.55pt;height:247.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" filled="f" stroked="f" strokeweight=".5pt">
                <v:textbox>
                  <w:txbxContent>
                    <w:p w14:paraId="0FF910C1" w14:textId="0B4AE3C1" w:rsidR="006C2968" w:rsidRDefault="006C2968" w:rsidP="006C2968">
                      <w:pPr>
                        <w:jc w:val="center"/>
                      </w:pPr>
                      <w:r>
                        <w:rPr>
                          <w:noProof/>
                        </w:rPr>
                        <w:drawing>
                          <wp:inline distT="0" distB="0" distL="0" distR="0" wp14:anchorId="53100B93" wp14:editId="0F923204">
                            <wp:extent cx="4269960" cy="2846328"/>
                            <wp:effectExtent l="0" t="0" r="0" b="0"/>
                            <wp:docPr id="1887736751" name="圖片 2" descr="一張含有 服裝, 人員, 白袍, 保健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6751" name="圖片 2" descr="一張含有 服裝, 人員, 白袍, 保健 的圖片&#10;&#10;AI 產生的內容可能不正確。"/>
                                    <pic:cNvPicPr/>
                                  </pic:nvPicPr>
                                  <pic:blipFill>
                                    <a:blip r:embed="rId6">
                                      <a:extLst>
                                        <a:ext uri="{28A0092B-C50C-407E-A947-70E740481C1C}">
                                          <a14:useLocalDpi xmlns:a14="http://schemas.microsoft.com/office/drawing/2010/main" val="0"/>
                                        </a:ext>
                                      </a:extLst>
                                    </a:blip>
                                    <a:stretch>
                                      <a:fillRect/>
                                    </a:stretch>
                                  </pic:blipFill>
                                  <pic:spPr>
                                    <a:xfrm>
                                      <a:off x="0" y="0"/>
                                      <a:ext cx="4320442" cy="2879979"/>
                                    </a:xfrm>
                                    <a:prstGeom prst="rect">
                                      <a:avLst/>
                                    </a:prstGeom>
                                  </pic:spPr>
                                </pic:pic>
                              </a:graphicData>
                            </a:graphic>
                          </wp:inline>
                        </w:drawing>
                      </w:r>
                    </w:p>
                  </w:txbxContent>
                </v:textbox>
              </v:shape>
            </w:pict>
          </mc:Fallback>
        </mc:AlternateContent>
      </w:r>
      <w:r w:rsidR="00D359F6" w:rsidRPr="00B633AD">
        <w:rPr>
          <w:rFonts w:ascii="Calibri" w:eastAsia="微軟正黑體" w:hAnsi="Calibri" w:cs="Calibri"/>
        </w:rPr>
        <w:t>顱底醫學中心</w:t>
      </w:r>
      <w:r w:rsidR="00B633AD" w:rsidRPr="00B633AD">
        <w:rPr>
          <w:rFonts w:ascii="Calibri" w:eastAsia="微軟正黑體" w:hAnsi="Calibri" w:cs="Calibri"/>
        </w:rPr>
        <w:t>由中心主任王瀛標部長領軍，與耳鼻喉頭頸部林家興</w:t>
      </w:r>
      <w:r w:rsidR="00D359F6">
        <w:rPr>
          <w:rFonts w:ascii="Calibri" w:eastAsia="微軟正黑體" w:hAnsi="Calibri" w:cs="Calibri" w:hint="eastAsia"/>
        </w:rPr>
        <w:t>醫師</w:t>
      </w:r>
      <w:r w:rsidR="00B633AD" w:rsidRPr="00B633AD">
        <w:rPr>
          <w:rFonts w:ascii="Calibri" w:eastAsia="微軟正黑體" w:hAnsi="Calibri" w:cs="Calibri"/>
        </w:rPr>
        <w:t>、黃柏凱醫師共同</w:t>
      </w:r>
      <w:r w:rsidR="00D359F6" w:rsidRPr="005039C6">
        <w:rPr>
          <w:rFonts w:ascii="Calibri" w:eastAsia="微軟正黑體" w:hAnsi="Calibri" w:cs="Calibri"/>
        </w:rPr>
        <w:t>確保鼻腔顱底結構的完整性，提升手術後鼻腔功能恢復</w:t>
      </w:r>
      <w:r w:rsidR="00B633AD" w:rsidRPr="00B633AD">
        <w:rPr>
          <w:rFonts w:ascii="Calibri" w:eastAsia="微軟正黑體" w:hAnsi="Calibri" w:cs="Calibri"/>
        </w:rPr>
        <w:t>；中心副主任詹雲凱醫師與神經外科林愷君醫師則負責在最安全範圍內徹底切除腫瘤，保護</w:t>
      </w:r>
      <w:r w:rsidR="00D359F6" w:rsidRPr="00E10056">
        <w:rPr>
          <w:rFonts w:ascii="Calibri" w:eastAsia="微軟正黑體" w:hAnsi="Calibri" w:cs="Calibri"/>
        </w:rPr>
        <w:t>腦部關鍵結構</w:t>
      </w:r>
      <w:r w:rsidR="00B633AD" w:rsidRPr="00B633AD">
        <w:rPr>
          <w:rFonts w:ascii="Calibri" w:eastAsia="微軟正黑體" w:hAnsi="Calibri" w:cs="Calibri"/>
        </w:rPr>
        <w:t>。</w:t>
      </w:r>
      <w:r w:rsidR="00D359F6" w:rsidRPr="00E10056">
        <w:rPr>
          <w:rFonts w:ascii="Calibri" w:eastAsia="微軟正黑體" w:hAnsi="Calibri" w:cs="Calibri"/>
        </w:rPr>
        <w:t>內分泌暨新陳代謝科</w:t>
      </w:r>
      <w:r w:rsidR="00B633AD" w:rsidRPr="00B633AD">
        <w:rPr>
          <w:rFonts w:ascii="Calibri" w:eastAsia="微軟正黑體" w:hAnsi="Calibri" w:cs="Calibri"/>
        </w:rPr>
        <w:t>黃俊達</w:t>
      </w:r>
      <w:r w:rsidR="00D359F6">
        <w:rPr>
          <w:rFonts w:ascii="Calibri" w:eastAsia="微軟正黑體" w:hAnsi="Calibri" w:cs="Calibri" w:hint="eastAsia"/>
        </w:rPr>
        <w:t>醫師</w:t>
      </w:r>
      <w:r w:rsidR="00B633AD" w:rsidRPr="00B633AD">
        <w:rPr>
          <w:rFonts w:ascii="Calibri" w:eastAsia="微軟正黑體" w:hAnsi="Calibri" w:cs="Calibri"/>
        </w:rPr>
        <w:t>、蔡文瑄醫師</w:t>
      </w:r>
      <w:r w:rsidR="00D359F6" w:rsidRPr="00E10056">
        <w:rPr>
          <w:rFonts w:ascii="Calibri" w:eastAsia="微軟正黑體" w:hAnsi="Calibri" w:cs="Calibri"/>
        </w:rPr>
        <w:t>監測並調控</w:t>
      </w:r>
      <w:r w:rsidR="00D359F6" w:rsidRPr="005039C6">
        <w:rPr>
          <w:rFonts w:ascii="Calibri" w:eastAsia="微軟正黑體" w:hAnsi="Calibri" w:cs="Calibri"/>
        </w:rPr>
        <w:t>病人全身內分泌功能，維持內分泌平衡以及生命安全</w:t>
      </w:r>
      <w:r w:rsidR="00D359F6">
        <w:rPr>
          <w:rFonts w:ascii="Calibri" w:eastAsia="微軟正黑體" w:hAnsi="Calibri" w:cs="Calibri" w:hint="eastAsia"/>
        </w:rPr>
        <w:t>。</w:t>
      </w:r>
      <w:r w:rsidR="00B633AD" w:rsidRPr="00B633AD">
        <w:rPr>
          <w:rFonts w:ascii="Calibri" w:eastAsia="微軟正黑體" w:hAnsi="Calibri" w:cs="Calibri"/>
        </w:rPr>
        <w:t>放射線科黃俊肇醫師提供</w:t>
      </w:r>
      <w:bookmarkStart w:id="4" w:name="OLE_LINK50"/>
      <w:r w:rsidR="00D359F6" w:rsidRPr="00E10056">
        <w:rPr>
          <w:rFonts w:ascii="Calibri" w:eastAsia="微軟正黑體" w:hAnsi="Calibri" w:cs="Calibri"/>
        </w:rPr>
        <w:t>精準判讀影像</w:t>
      </w:r>
      <w:bookmarkStart w:id="5" w:name="OLE_LINK51"/>
      <w:r w:rsidR="00D359F6" w:rsidRPr="00E10056">
        <w:rPr>
          <w:rFonts w:ascii="Calibri" w:eastAsia="微軟正黑體" w:hAnsi="Calibri" w:cs="Calibri"/>
        </w:rPr>
        <w:t>、執行血管攝影與頸內動脈支架</w:t>
      </w:r>
      <w:r w:rsidR="00D359F6" w:rsidRPr="005039C6">
        <w:rPr>
          <w:rFonts w:ascii="Calibri" w:eastAsia="微軟正黑體" w:hAnsi="Calibri" w:cs="Calibri"/>
        </w:rPr>
        <w:t>手</w:t>
      </w:r>
      <w:r w:rsidR="00D359F6" w:rsidRPr="00E10056">
        <w:rPr>
          <w:rFonts w:ascii="Calibri" w:eastAsia="微軟正黑體" w:hAnsi="Calibri" w:cs="Calibri"/>
        </w:rPr>
        <w:t>術</w:t>
      </w:r>
      <w:bookmarkEnd w:id="4"/>
      <w:bookmarkEnd w:id="5"/>
      <w:r w:rsidR="00D359F6">
        <w:rPr>
          <w:rFonts w:ascii="Calibri" w:eastAsia="微軟正黑體" w:hAnsi="Calibri" w:cs="Calibri" w:hint="eastAsia"/>
        </w:rPr>
        <w:t>。</w:t>
      </w:r>
      <w:r w:rsidR="00B633AD" w:rsidRPr="00B633AD">
        <w:rPr>
          <w:rFonts w:ascii="Calibri" w:eastAsia="微軟正黑體" w:hAnsi="Calibri" w:cs="Calibri"/>
        </w:rPr>
        <w:t>放射腫瘤科由陳裕仁副院長</w:t>
      </w:r>
      <w:r w:rsidR="00D359F6" w:rsidRPr="00E10056">
        <w:rPr>
          <w:rFonts w:ascii="Calibri" w:eastAsia="微軟正黑體" w:hAnsi="Calibri" w:cs="Calibri"/>
        </w:rPr>
        <w:t>為無法手術、殘存或復發腫瘤量身訂作放射線療程</w:t>
      </w:r>
      <w:r w:rsidR="00D359F6">
        <w:rPr>
          <w:rFonts w:ascii="Calibri" w:eastAsia="微軟正黑體" w:hAnsi="Calibri" w:cs="Calibri" w:hint="eastAsia"/>
        </w:rPr>
        <w:t>。</w:t>
      </w:r>
      <w:r w:rsidR="00B633AD" w:rsidRPr="00B633AD">
        <w:rPr>
          <w:rFonts w:ascii="Calibri" w:eastAsia="微軟正黑體" w:hAnsi="Calibri" w:cs="Calibri"/>
        </w:rPr>
        <w:t>病理科陳冬英醫師則透過</w:t>
      </w:r>
      <w:r w:rsidR="00D359F6" w:rsidRPr="00E10056">
        <w:rPr>
          <w:rFonts w:ascii="Calibri" w:eastAsia="微軟正黑體" w:hAnsi="Calibri" w:cs="Calibri"/>
        </w:rPr>
        <w:t>精確病理分類，協助預測復發風險與追蹤策略</w:t>
      </w:r>
      <w:r w:rsidR="00B633AD" w:rsidRPr="00B633AD">
        <w:rPr>
          <w:rFonts w:ascii="Calibri" w:eastAsia="微軟正黑體" w:hAnsi="Calibri" w:cs="Calibri"/>
        </w:rPr>
        <w:t>。</w:t>
      </w:r>
      <w:r w:rsidR="00B1557A" w:rsidRPr="00B1557A">
        <w:rPr>
          <w:rFonts w:ascii="Calibri" w:eastAsia="微軟正黑體" w:hAnsi="Calibri" w:cs="Calibri"/>
          <w:u w:val="single"/>
        </w:rPr>
        <w:t>[</w:t>
      </w:r>
      <w:r w:rsidR="00FC3AE3">
        <w:rPr>
          <w:rFonts w:ascii="Calibri" w:eastAsia="微軟正黑體" w:hAnsi="Calibri" w:cs="Calibri" w:hint="eastAsia"/>
          <w:u w:val="single"/>
        </w:rPr>
        <w:t>見</w:t>
      </w:r>
      <w:r w:rsidR="00B1557A" w:rsidRPr="00B1557A">
        <w:rPr>
          <w:rFonts w:ascii="Calibri" w:eastAsia="微軟正黑體" w:hAnsi="Calibri" w:cs="Calibri" w:hint="eastAsia"/>
          <w:u w:val="single"/>
        </w:rPr>
        <w:t>圖二</w:t>
      </w:r>
      <w:r w:rsidR="00B1557A" w:rsidRPr="00B1557A">
        <w:rPr>
          <w:rFonts w:ascii="Calibri" w:eastAsia="微軟正黑體" w:hAnsi="Calibri" w:cs="Calibri"/>
          <w:u w:val="single"/>
        </w:rPr>
        <w:t>]</w:t>
      </w:r>
    </w:p>
    <w:p w14:paraId="4070C55F" w14:textId="1E754822" w:rsidR="00B1557A" w:rsidRDefault="00B1557A" w:rsidP="00B633AD">
      <w:pPr>
        <w:pStyle w:val="Web"/>
        <w:spacing w:line="440" w:lineRule="exact"/>
        <w:rPr>
          <w:rFonts w:ascii="Calibri" w:eastAsia="微軟正黑體" w:hAnsi="Calibri" w:cs="Calibri"/>
        </w:rPr>
      </w:pPr>
    </w:p>
    <w:p w14:paraId="03C31E9B" w14:textId="3AB92A58" w:rsidR="00B1557A" w:rsidRDefault="00B1557A" w:rsidP="00B633AD">
      <w:pPr>
        <w:pStyle w:val="Web"/>
        <w:spacing w:line="440" w:lineRule="exact"/>
        <w:rPr>
          <w:rFonts w:ascii="Calibri" w:eastAsia="微軟正黑體" w:hAnsi="Calibri" w:cs="Calibri"/>
        </w:rPr>
      </w:pPr>
    </w:p>
    <w:p w14:paraId="3020534C" w14:textId="17C8D4FB" w:rsidR="00B1557A" w:rsidRDefault="00B1557A" w:rsidP="00B633AD">
      <w:pPr>
        <w:pStyle w:val="Web"/>
        <w:spacing w:line="440" w:lineRule="exact"/>
        <w:rPr>
          <w:rFonts w:ascii="Calibri" w:eastAsia="微軟正黑體" w:hAnsi="Calibri" w:cs="Calibri"/>
        </w:rPr>
      </w:pPr>
    </w:p>
    <w:p w14:paraId="1BD10D6C" w14:textId="36703046" w:rsidR="00B1557A" w:rsidRDefault="00B1557A" w:rsidP="00B633AD">
      <w:pPr>
        <w:pStyle w:val="Web"/>
        <w:spacing w:line="440" w:lineRule="exact"/>
        <w:rPr>
          <w:rFonts w:ascii="Calibri" w:eastAsia="微軟正黑體" w:hAnsi="Calibri" w:cs="Calibri"/>
        </w:rPr>
      </w:pPr>
    </w:p>
    <w:p w14:paraId="02A729E6" w14:textId="47FB3B66" w:rsidR="00B1557A" w:rsidRDefault="00B1557A" w:rsidP="00B633AD">
      <w:pPr>
        <w:pStyle w:val="Web"/>
        <w:spacing w:line="440" w:lineRule="exact"/>
        <w:rPr>
          <w:rFonts w:ascii="Calibri" w:eastAsia="微軟正黑體" w:hAnsi="Calibri" w:cs="Calibri"/>
        </w:rPr>
      </w:pPr>
    </w:p>
    <w:p w14:paraId="0720A562" w14:textId="2EA8F040" w:rsidR="00B1557A" w:rsidRDefault="00B1557A" w:rsidP="00B633AD">
      <w:pPr>
        <w:pStyle w:val="Web"/>
        <w:spacing w:line="440" w:lineRule="exact"/>
        <w:rPr>
          <w:rFonts w:ascii="Calibri" w:eastAsia="微軟正黑體" w:hAnsi="Calibri" w:cs="Calibri"/>
        </w:rPr>
      </w:pPr>
    </w:p>
    <w:p w14:paraId="5083A7D1" w14:textId="1489386B" w:rsidR="00B1557A" w:rsidRDefault="00B1557A" w:rsidP="00B633AD">
      <w:pPr>
        <w:pStyle w:val="Web"/>
        <w:spacing w:line="440" w:lineRule="exact"/>
        <w:rPr>
          <w:rFonts w:ascii="Calibri" w:eastAsia="微軟正黑體" w:hAnsi="Calibri" w:cs="Calibri"/>
        </w:rPr>
      </w:pPr>
    </w:p>
    <w:p w14:paraId="0F1DC264" w14:textId="29DA1C7D" w:rsidR="00B1557A" w:rsidRPr="00B1557A" w:rsidRDefault="00B1557A" w:rsidP="00B1557A">
      <w:pPr>
        <w:spacing w:line="440" w:lineRule="exact"/>
        <w:rPr>
          <w:rFonts w:ascii="Calibri" w:eastAsia="微軟正黑體" w:hAnsi="Calibri" w:cs="Calibri"/>
          <w:u w:val="single"/>
        </w:rPr>
      </w:pPr>
      <w:bookmarkStart w:id="6" w:name="OLE_LINK43"/>
      <w:bookmarkStart w:id="7" w:name="OLE_LINK5"/>
      <w:r w:rsidRPr="00B1557A">
        <w:rPr>
          <w:rFonts w:ascii="Calibri" w:eastAsia="微軟正黑體" w:hAnsi="Calibri" w:cs="Calibri"/>
          <w:u w:val="single"/>
        </w:rPr>
        <w:t>圖</w:t>
      </w:r>
      <w:r w:rsidRPr="00B1557A">
        <w:rPr>
          <w:rFonts w:ascii="Calibri" w:eastAsia="微軟正黑體" w:hAnsi="Calibri" w:cs="Calibri" w:hint="eastAsia"/>
          <w:u w:val="single"/>
        </w:rPr>
        <w:t>二</w:t>
      </w:r>
      <w:r w:rsidRPr="00B1557A">
        <w:rPr>
          <w:rFonts w:ascii="Calibri" w:eastAsia="微軟正黑體" w:hAnsi="Calibri" w:cs="Calibri"/>
          <w:u w:val="single"/>
        </w:rPr>
        <w:t>：</w:t>
      </w:r>
      <w:bookmarkEnd w:id="6"/>
      <w:r w:rsidRPr="00B1557A">
        <w:rPr>
          <w:rFonts w:ascii="Calibri" w:eastAsia="微軟正黑體" w:hAnsi="Calibri" w:cs="Calibri"/>
          <w:u w:val="single"/>
        </w:rPr>
        <w:t>馬偕紀念醫院顱底醫學中心手術團隊。</w:t>
      </w:r>
      <w:r w:rsidRPr="00B1557A">
        <w:rPr>
          <w:rStyle w:val="ae"/>
          <w:rFonts w:ascii="Calibri" w:eastAsia="微軟正黑體" w:hAnsi="Calibri" w:cs="Calibri"/>
          <w:b w:val="0"/>
          <w:bCs w:val="0"/>
          <w:u w:val="single"/>
        </w:rPr>
        <w:t>由左至右</w:t>
      </w:r>
      <w:r w:rsidRPr="00B1557A">
        <w:rPr>
          <w:rFonts w:ascii="Calibri" w:eastAsia="微軟正黑體" w:hAnsi="Calibri" w:cs="Calibri"/>
          <w:u w:val="single"/>
        </w:rPr>
        <w:t>依序為：神經外科林愷君醫師、中心副主任／神經外科詹雲凱醫師、中心主任／耳鼻喉頭頸部王瀛標部長、耳鼻喉頭頸部黃柏凱醫師、耳鼻喉頭頸部林家興醫師。</w:t>
      </w:r>
      <w:bookmarkEnd w:id="7"/>
    </w:p>
    <w:p w14:paraId="24FF532F" w14:textId="1E39B465" w:rsidR="00B1557A" w:rsidRPr="00B633AD" w:rsidRDefault="00B1557A" w:rsidP="00B633AD">
      <w:pPr>
        <w:pStyle w:val="Web"/>
        <w:spacing w:line="440" w:lineRule="exact"/>
        <w:rPr>
          <w:rFonts w:ascii="Calibri" w:eastAsia="微軟正黑體" w:hAnsi="Calibri" w:cs="Calibri"/>
        </w:rPr>
      </w:pPr>
    </w:p>
    <w:p w14:paraId="2BABDAB5" w14:textId="40166DBF" w:rsidR="00B633AD" w:rsidRPr="000E5DA3" w:rsidRDefault="00B633AD" w:rsidP="00B633AD">
      <w:pPr>
        <w:pStyle w:val="Web"/>
        <w:spacing w:line="440" w:lineRule="exact"/>
        <w:rPr>
          <w:rFonts w:ascii="Calibri" w:eastAsia="微軟正黑體" w:hAnsi="Calibri" w:cs="Calibri"/>
        </w:rPr>
      </w:pPr>
      <w:r w:rsidRPr="000E5DA3">
        <w:rPr>
          <w:rFonts w:ascii="Calibri" w:eastAsia="微軟正黑體" w:hAnsi="Calibri" w:cs="Calibri"/>
        </w:rPr>
        <w:t>中心運作有三大特色：首先是</w:t>
      </w:r>
      <w:bookmarkStart w:id="8" w:name="OLE_LINK2"/>
      <w:r w:rsidR="0096010B" w:rsidRPr="00B633AD">
        <w:rPr>
          <w:rFonts w:ascii="Calibri" w:eastAsia="微軟正黑體" w:hAnsi="Calibri" w:cs="Calibri"/>
        </w:rPr>
        <w:t>臨床醫療</w:t>
      </w:r>
      <w:r w:rsidRPr="000E5DA3">
        <w:rPr>
          <w:rFonts w:ascii="Calibri" w:eastAsia="微軟正黑體" w:hAnsi="Calibri" w:cs="Calibri"/>
        </w:rPr>
        <w:t>整合</w:t>
      </w:r>
      <w:bookmarkEnd w:id="8"/>
      <w:r w:rsidRPr="000E5DA3">
        <w:rPr>
          <w:rFonts w:ascii="Calibri" w:eastAsia="微軟正黑體" w:hAnsi="Calibri" w:cs="Calibri"/>
        </w:rPr>
        <w:t>，</w:t>
      </w:r>
      <w:r w:rsidR="00D359F6" w:rsidRPr="000E5DA3">
        <w:rPr>
          <w:rFonts w:ascii="Calibri" w:eastAsia="微軟正黑體" w:hAnsi="Calibri" w:cs="Calibri"/>
        </w:rPr>
        <w:t>團隊共同完成評估、手術、放療與內分泌照護，為病人擬定最適合之治療方式</w:t>
      </w:r>
      <w:r w:rsidRPr="000E5DA3">
        <w:rPr>
          <w:rFonts w:ascii="Calibri" w:eastAsia="微軟正黑體" w:hAnsi="Calibri" w:cs="Calibri"/>
        </w:rPr>
        <w:t>；其次是</w:t>
      </w:r>
      <w:bookmarkStart w:id="9" w:name="OLE_LINK3"/>
      <w:r w:rsidR="0096010B" w:rsidRPr="00B633AD">
        <w:rPr>
          <w:rFonts w:ascii="Calibri" w:eastAsia="微軟正黑體" w:hAnsi="Calibri" w:cs="Calibri"/>
        </w:rPr>
        <w:t>醫師</w:t>
      </w:r>
      <w:r w:rsidRPr="000E5DA3">
        <w:rPr>
          <w:rFonts w:ascii="Calibri" w:eastAsia="微軟正黑體" w:hAnsi="Calibri" w:cs="Calibri"/>
        </w:rPr>
        <w:t>教學培訓</w:t>
      </w:r>
      <w:bookmarkEnd w:id="9"/>
      <w:r w:rsidRPr="000E5DA3">
        <w:rPr>
          <w:rFonts w:ascii="Calibri" w:eastAsia="微軟正黑體" w:hAnsi="Calibri" w:cs="Calibri"/>
        </w:rPr>
        <w:t>，</w:t>
      </w:r>
      <w:r w:rsidR="000E5DA3" w:rsidRPr="000E5DA3">
        <w:rPr>
          <w:rFonts w:ascii="Calibri" w:eastAsia="微軟正黑體" w:hAnsi="Calibri" w:cs="Calibri"/>
        </w:rPr>
        <w:t>顱底醫學中心有專屬手術技能發展創新教室，</w:t>
      </w:r>
      <w:r w:rsidRPr="000E5DA3">
        <w:rPr>
          <w:rFonts w:ascii="Calibri" w:eastAsia="微軟正黑體" w:hAnsi="Calibri" w:cs="Calibri"/>
        </w:rPr>
        <w:t>藉由創新教室與國際交流，培育國內外顱底與鼻竇外科人才；最後是</w:t>
      </w:r>
      <w:bookmarkStart w:id="10" w:name="OLE_LINK4"/>
      <w:r w:rsidR="0096010B" w:rsidRPr="00B633AD">
        <w:rPr>
          <w:rFonts w:ascii="Calibri" w:eastAsia="微軟正黑體" w:hAnsi="Calibri" w:cs="Calibri"/>
        </w:rPr>
        <w:t>手術</w:t>
      </w:r>
      <w:r w:rsidRPr="000E5DA3">
        <w:rPr>
          <w:rFonts w:ascii="Calibri" w:eastAsia="微軟正黑體" w:hAnsi="Calibri" w:cs="Calibri"/>
        </w:rPr>
        <w:t>研究創新</w:t>
      </w:r>
      <w:bookmarkEnd w:id="10"/>
      <w:r w:rsidRPr="000E5DA3">
        <w:rPr>
          <w:rFonts w:ascii="Calibri" w:eastAsia="微軟正黑體" w:hAnsi="Calibri" w:cs="Calibri"/>
        </w:rPr>
        <w:t>，結合</w:t>
      </w:r>
      <w:r w:rsidR="00D359F6" w:rsidRPr="000E5DA3">
        <w:rPr>
          <w:rFonts w:ascii="Calibri" w:eastAsia="微軟正黑體" w:hAnsi="Calibri" w:cs="Calibri"/>
        </w:rPr>
        <w:t>臨床資料與創新教室</w:t>
      </w:r>
      <w:r w:rsidR="000E5DA3" w:rsidRPr="000E5DA3">
        <w:rPr>
          <w:rFonts w:ascii="Calibri" w:eastAsia="微軟正黑體" w:hAnsi="Calibri" w:cs="Calibri"/>
        </w:rPr>
        <w:t>研究成果</w:t>
      </w:r>
      <w:r w:rsidRPr="000E5DA3">
        <w:rPr>
          <w:rFonts w:ascii="Calibri" w:eastAsia="微軟正黑體" w:hAnsi="Calibri" w:cs="Calibri"/>
        </w:rPr>
        <w:t>，邁向精準醫療。</w:t>
      </w:r>
      <w:r w:rsidR="000E5DA3" w:rsidRPr="000E5DA3">
        <w:rPr>
          <w:rFonts w:ascii="Calibri" w:eastAsia="微軟正黑體" w:hAnsi="Calibri" w:cs="Calibri"/>
        </w:rPr>
        <w:t>馬偕紀念醫院顱底醫學中心為</w:t>
      </w:r>
      <w:r w:rsidR="000E5DA3" w:rsidRPr="000E5DA3">
        <w:rPr>
          <w:rStyle w:val="ae"/>
          <w:rFonts w:ascii="Calibri" w:eastAsia="微軟正黑體" w:hAnsi="Calibri" w:cs="Calibri"/>
          <w:b w:val="0"/>
          <w:bCs w:val="0"/>
        </w:rPr>
        <w:t>全台首座獲院級核准</w:t>
      </w:r>
      <w:r w:rsidR="00A22B14" w:rsidRPr="00523D7B">
        <w:rPr>
          <w:rFonts w:ascii="Calibri" w:eastAsia="微軟正黑體" w:hAnsi="Calibri" w:cs="Calibri"/>
        </w:rPr>
        <w:t>(2024</w:t>
      </w:r>
      <w:r w:rsidR="00A22B14" w:rsidRPr="00523D7B">
        <w:rPr>
          <w:rFonts w:ascii="Calibri" w:eastAsia="微軟正黑體" w:hAnsi="Calibri" w:cs="Calibri"/>
        </w:rPr>
        <w:t>年</w:t>
      </w:r>
      <w:r w:rsidR="00A22B14" w:rsidRPr="00523D7B">
        <w:rPr>
          <w:rFonts w:ascii="Calibri" w:eastAsia="微軟正黑體" w:hAnsi="Calibri" w:cs="Calibri"/>
        </w:rPr>
        <w:t>8</w:t>
      </w:r>
      <w:r w:rsidR="00A22B14" w:rsidRPr="00523D7B">
        <w:rPr>
          <w:rFonts w:ascii="Calibri" w:eastAsia="微軟正黑體" w:hAnsi="Calibri" w:cs="Calibri"/>
        </w:rPr>
        <w:t>月核准，以院級正式編制，臨床、教學、研究三任務為認定標準</w:t>
      </w:r>
      <w:r w:rsidR="00A22B14">
        <w:rPr>
          <w:rFonts w:ascii="Calibri" w:eastAsia="微軟正黑體" w:hAnsi="Calibri" w:cs="Calibri"/>
        </w:rPr>
        <w:t>)</w:t>
      </w:r>
      <w:r w:rsidR="000E5DA3" w:rsidRPr="000E5DA3">
        <w:rPr>
          <w:rStyle w:val="ae"/>
          <w:rFonts w:ascii="Calibri" w:eastAsia="微軟正黑體" w:hAnsi="Calibri" w:cs="Calibri" w:hint="eastAsia"/>
          <w:b w:val="0"/>
          <w:bCs w:val="0"/>
        </w:rPr>
        <w:t>，</w:t>
      </w:r>
      <w:r w:rsidR="000E5DA3" w:rsidRPr="000E5DA3">
        <w:rPr>
          <w:rStyle w:val="ae"/>
          <w:rFonts w:ascii="Calibri" w:eastAsia="微軟正黑體" w:hAnsi="Calibri" w:cs="Calibri"/>
          <w:b w:val="0"/>
          <w:bCs w:val="0"/>
        </w:rPr>
        <w:t>同時匯聚</w:t>
      </w:r>
      <w:bookmarkStart w:id="11" w:name="OLE_LINK7"/>
      <w:r w:rsidR="0096010B" w:rsidRPr="00B633AD">
        <w:rPr>
          <w:rFonts w:ascii="Calibri" w:eastAsia="微軟正黑體" w:hAnsi="Calibri" w:cs="Calibri"/>
        </w:rPr>
        <w:t>臨床醫療</w:t>
      </w:r>
      <w:bookmarkEnd w:id="11"/>
      <w:r w:rsidR="0096010B" w:rsidRPr="00B633AD">
        <w:rPr>
          <w:rFonts w:ascii="Calibri" w:eastAsia="微軟正黑體" w:hAnsi="Calibri" w:cs="Calibri"/>
        </w:rPr>
        <w:t>、</w:t>
      </w:r>
      <w:bookmarkStart w:id="12" w:name="OLE_LINK8"/>
      <w:r w:rsidR="0096010B" w:rsidRPr="00B633AD">
        <w:rPr>
          <w:rFonts w:ascii="Calibri" w:eastAsia="微軟正黑體" w:hAnsi="Calibri" w:cs="Calibri"/>
        </w:rPr>
        <w:t>醫師</w:t>
      </w:r>
      <w:bookmarkEnd w:id="12"/>
      <w:r w:rsidR="0096010B" w:rsidRPr="00B633AD">
        <w:rPr>
          <w:rFonts w:ascii="Calibri" w:eastAsia="微軟正黑體" w:hAnsi="Calibri" w:cs="Calibri"/>
        </w:rPr>
        <w:t>培訓與</w:t>
      </w:r>
      <w:bookmarkStart w:id="13" w:name="OLE_LINK9"/>
      <w:r w:rsidR="0096010B" w:rsidRPr="00B633AD">
        <w:rPr>
          <w:rFonts w:ascii="Calibri" w:eastAsia="微軟正黑體" w:hAnsi="Calibri" w:cs="Calibri"/>
        </w:rPr>
        <w:t>手術</w:t>
      </w:r>
      <w:bookmarkEnd w:id="13"/>
      <w:r w:rsidR="0096010B" w:rsidRPr="00B633AD">
        <w:rPr>
          <w:rFonts w:ascii="Calibri" w:eastAsia="微軟正黑體" w:hAnsi="Calibri" w:cs="Calibri"/>
        </w:rPr>
        <w:t>創新</w:t>
      </w:r>
      <w:r w:rsidR="000E5DA3" w:rsidRPr="000E5DA3">
        <w:rPr>
          <w:rStyle w:val="ae"/>
          <w:rFonts w:ascii="Calibri" w:eastAsia="微軟正黑體" w:hAnsi="Calibri" w:cs="Calibri"/>
          <w:b w:val="0"/>
          <w:bCs w:val="0"/>
        </w:rPr>
        <w:t>三大任務的跨專科顱底醫學中心</w:t>
      </w:r>
      <w:r w:rsidR="000E5DA3" w:rsidRPr="000E5DA3">
        <w:rPr>
          <w:rFonts w:ascii="Calibri" w:eastAsia="微軟正黑體" w:hAnsi="Calibri" w:cs="Calibri"/>
        </w:rPr>
        <w:t>，與北中南少數具備完整顱底手術團隊的醫院共同推升國內顱底醫療水準。</w:t>
      </w:r>
    </w:p>
    <w:p w14:paraId="7AF2121D" w14:textId="35FF7061" w:rsidR="00B633AD" w:rsidRPr="00B633AD" w:rsidRDefault="00B633AD" w:rsidP="00B633AD">
      <w:pPr>
        <w:pStyle w:val="Web"/>
        <w:spacing w:line="440" w:lineRule="exact"/>
        <w:rPr>
          <w:rFonts w:ascii="Calibri" w:eastAsia="微軟正黑體" w:hAnsi="Calibri" w:cs="Calibri"/>
        </w:rPr>
      </w:pPr>
      <w:r w:rsidRPr="00B633AD">
        <w:rPr>
          <w:rFonts w:ascii="Calibri" w:eastAsia="微軟正黑體" w:hAnsi="Calibri" w:cs="Calibri"/>
        </w:rPr>
        <w:lastRenderedPageBreak/>
        <w:t>張文瀚</w:t>
      </w:r>
      <w:r w:rsidR="00B1557A">
        <w:rPr>
          <w:rFonts w:ascii="Calibri" w:eastAsia="微軟正黑體" w:hAnsi="Calibri" w:cs="Calibri" w:hint="eastAsia"/>
        </w:rPr>
        <w:t>總</w:t>
      </w:r>
      <w:r w:rsidRPr="00B633AD">
        <w:rPr>
          <w:rFonts w:ascii="Calibri" w:eastAsia="微軟正黑體" w:hAnsi="Calibri" w:cs="Calibri"/>
        </w:rPr>
        <w:t>院長表示：「顱底醫學中心的成立，象徵馬偕在高難度顱底手術領域邁入新里程。」陳裕仁副院長指出：「跨科團隊讓我們能為每位患者量身打造最佳治療方案，並為醫學教育與研究鋪設堅實基礎。」中心主任王瀛標部長強調：「多專科協作確保患者在最安全條件下接受最精確的手術與照護。」副主任詹雲凱醫師補充：「我們將以教學與創新研究，持續突破顱底醫療極限。」</w:t>
      </w:r>
    </w:p>
    <w:p w14:paraId="218759B1" w14:textId="48F10156" w:rsidR="005039C6" w:rsidRPr="00B633AD" w:rsidRDefault="00B633AD" w:rsidP="00B1557A">
      <w:pPr>
        <w:pStyle w:val="Web"/>
        <w:spacing w:line="440" w:lineRule="exact"/>
        <w:rPr>
          <w:rFonts w:ascii="Calibri" w:eastAsia="微軟正黑體" w:hAnsi="Calibri" w:cs="Calibri"/>
        </w:rPr>
      </w:pPr>
      <w:r w:rsidRPr="00B633AD">
        <w:rPr>
          <w:rFonts w:ascii="Calibri" w:eastAsia="微軟正黑體" w:hAnsi="Calibri" w:cs="Calibri"/>
        </w:rPr>
        <w:t>馬偕紀念醫院顱底醫學中心將持續引進尖端設備，秉持「病人安全至上、醫療創新精進」的理念，為顱底及相關疾病患者帶來更完整、精準且高品質的醫療服務。</w:t>
      </w:r>
    </w:p>
    <w:p w14:paraId="53F54DE0" w14:textId="77777777" w:rsidR="006C2968" w:rsidRDefault="006C2968" w:rsidP="00E10056">
      <w:pPr>
        <w:spacing w:line="440" w:lineRule="exact"/>
        <w:rPr>
          <w:rFonts w:ascii="Calibri" w:eastAsia="微軟正黑體" w:hAnsi="Calibri" w:cs="Calibri"/>
        </w:rPr>
      </w:pPr>
    </w:p>
    <w:p w14:paraId="7E1CC360" w14:textId="77777777" w:rsidR="00B1557A" w:rsidRDefault="00B1557A" w:rsidP="00E10056">
      <w:pPr>
        <w:spacing w:line="440" w:lineRule="exact"/>
        <w:rPr>
          <w:rFonts w:ascii="Calibri" w:eastAsia="微軟正黑體" w:hAnsi="Calibri" w:cs="Calibri"/>
        </w:rPr>
      </w:pPr>
    </w:p>
    <w:sectPr w:rsidR="00B1557A" w:rsidSect="00A22B14">
      <w:pgSz w:w="11900" w:h="16840"/>
      <w:pgMar w:top="1134" w:right="1077" w:bottom="1134" w:left="1077"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B132B6"/>
    <w:multiLevelType w:val="multilevel"/>
    <w:tmpl w:val="56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67B69"/>
    <w:multiLevelType w:val="multilevel"/>
    <w:tmpl w:val="7A546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FD4D57"/>
    <w:multiLevelType w:val="multilevel"/>
    <w:tmpl w:val="70DA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6044034">
    <w:abstractNumId w:val="0"/>
  </w:num>
  <w:num w:numId="2" w16cid:durableId="1579905372">
    <w:abstractNumId w:val="2"/>
  </w:num>
  <w:num w:numId="3" w16cid:durableId="1503005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056"/>
    <w:rsid w:val="00000D29"/>
    <w:rsid w:val="00003339"/>
    <w:rsid w:val="0000537A"/>
    <w:rsid w:val="0000631C"/>
    <w:rsid w:val="00006410"/>
    <w:rsid w:val="00006C00"/>
    <w:rsid w:val="00010A00"/>
    <w:rsid w:val="00014099"/>
    <w:rsid w:val="00016FB6"/>
    <w:rsid w:val="00017744"/>
    <w:rsid w:val="00017BEF"/>
    <w:rsid w:val="00020EDF"/>
    <w:rsid w:val="0002228A"/>
    <w:rsid w:val="00026047"/>
    <w:rsid w:val="00027E29"/>
    <w:rsid w:val="00030AA8"/>
    <w:rsid w:val="00030B6F"/>
    <w:rsid w:val="00031D51"/>
    <w:rsid w:val="00033C54"/>
    <w:rsid w:val="00034987"/>
    <w:rsid w:val="00035801"/>
    <w:rsid w:val="00035FF1"/>
    <w:rsid w:val="000410E8"/>
    <w:rsid w:val="00042281"/>
    <w:rsid w:val="00043AB3"/>
    <w:rsid w:val="00044235"/>
    <w:rsid w:val="00045608"/>
    <w:rsid w:val="0005108F"/>
    <w:rsid w:val="000535AD"/>
    <w:rsid w:val="00053B2C"/>
    <w:rsid w:val="000550EA"/>
    <w:rsid w:val="0005593D"/>
    <w:rsid w:val="00064DC5"/>
    <w:rsid w:val="00065949"/>
    <w:rsid w:val="0006735C"/>
    <w:rsid w:val="00070374"/>
    <w:rsid w:val="00077551"/>
    <w:rsid w:val="00082B42"/>
    <w:rsid w:val="00083BE5"/>
    <w:rsid w:val="0009263D"/>
    <w:rsid w:val="00093EA3"/>
    <w:rsid w:val="000973C6"/>
    <w:rsid w:val="000A0654"/>
    <w:rsid w:val="000A1BFB"/>
    <w:rsid w:val="000A2C47"/>
    <w:rsid w:val="000A4C5F"/>
    <w:rsid w:val="000B4236"/>
    <w:rsid w:val="000B5015"/>
    <w:rsid w:val="000B52B7"/>
    <w:rsid w:val="000B60CA"/>
    <w:rsid w:val="000B68B5"/>
    <w:rsid w:val="000B7C89"/>
    <w:rsid w:val="000B7F2B"/>
    <w:rsid w:val="000C0AEF"/>
    <w:rsid w:val="000C1E2C"/>
    <w:rsid w:val="000C5660"/>
    <w:rsid w:val="000C5F3D"/>
    <w:rsid w:val="000C7234"/>
    <w:rsid w:val="000D0922"/>
    <w:rsid w:val="000D251F"/>
    <w:rsid w:val="000D3D15"/>
    <w:rsid w:val="000D5DE1"/>
    <w:rsid w:val="000D6F7A"/>
    <w:rsid w:val="000D7B59"/>
    <w:rsid w:val="000E44D0"/>
    <w:rsid w:val="000E55CF"/>
    <w:rsid w:val="000E5DA3"/>
    <w:rsid w:val="000E72A2"/>
    <w:rsid w:val="000E7383"/>
    <w:rsid w:val="000F226C"/>
    <w:rsid w:val="000F3174"/>
    <w:rsid w:val="000F3386"/>
    <w:rsid w:val="000F4D99"/>
    <w:rsid w:val="000F5815"/>
    <w:rsid w:val="00100207"/>
    <w:rsid w:val="001015B8"/>
    <w:rsid w:val="0010224C"/>
    <w:rsid w:val="00102A0F"/>
    <w:rsid w:val="00102FAE"/>
    <w:rsid w:val="001048D8"/>
    <w:rsid w:val="00105167"/>
    <w:rsid w:val="001069FC"/>
    <w:rsid w:val="00111977"/>
    <w:rsid w:val="00112D9C"/>
    <w:rsid w:val="0011324C"/>
    <w:rsid w:val="00113582"/>
    <w:rsid w:val="0011400E"/>
    <w:rsid w:val="00120600"/>
    <w:rsid w:val="00122498"/>
    <w:rsid w:val="001227C5"/>
    <w:rsid w:val="00122AA4"/>
    <w:rsid w:val="001255B3"/>
    <w:rsid w:val="001261A4"/>
    <w:rsid w:val="0012658F"/>
    <w:rsid w:val="001266FC"/>
    <w:rsid w:val="001275F4"/>
    <w:rsid w:val="00127943"/>
    <w:rsid w:val="0013054E"/>
    <w:rsid w:val="00130C91"/>
    <w:rsid w:val="00133294"/>
    <w:rsid w:val="0013677E"/>
    <w:rsid w:val="0014422E"/>
    <w:rsid w:val="001471BD"/>
    <w:rsid w:val="00147825"/>
    <w:rsid w:val="0015159D"/>
    <w:rsid w:val="001527AF"/>
    <w:rsid w:val="001529B1"/>
    <w:rsid w:val="00154278"/>
    <w:rsid w:val="001545A3"/>
    <w:rsid w:val="00155B3C"/>
    <w:rsid w:val="001560CB"/>
    <w:rsid w:val="00160102"/>
    <w:rsid w:val="00167762"/>
    <w:rsid w:val="00167BDC"/>
    <w:rsid w:val="00170338"/>
    <w:rsid w:val="00170720"/>
    <w:rsid w:val="00173115"/>
    <w:rsid w:val="0017498D"/>
    <w:rsid w:val="0017499B"/>
    <w:rsid w:val="00174DF1"/>
    <w:rsid w:val="00176BB0"/>
    <w:rsid w:val="00176DF1"/>
    <w:rsid w:val="001842D4"/>
    <w:rsid w:val="00185AE2"/>
    <w:rsid w:val="00190332"/>
    <w:rsid w:val="001921AE"/>
    <w:rsid w:val="001934BA"/>
    <w:rsid w:val="00194CCD"/>
    <w:rsid w:val="001A36A0"/>
    <w:rsid w:val="001A5BE3"/>
    <w:rsid w:val="001A6C4D"/>
    <w:rsid w:val="001A6E0B"/>
    <w:rsid w:val="001B0393"/>
    <w:rsid w:val="001B2217"/>
    <w:rsid w:val="001B3160"/>
    <w:rsid w:val="001B4C06"/>
    <w:rsid w:val="001B64AC"/>
    <w:rsid w:val="001B7963"/>
    <w:rsid w:val="001C1A0A"/>
    <w:rsid w:val="001C2264"/>
    <w:rsid w:val="001C35DC"/>
    <w:rsid w:val="001C5837"/>
    <w:rsid w:val="001C5E18"/>
    <w:rsid w:val="001D0C72"/>
    <w:rsid w:val="001D39A4"/>
    <w:rsid w:val="001D5925"/>
    <w:rsid w:val="001E526E"/>
    <w:rsid w:val="001E5961"/>
    <w:rsid w:val="001E60E2"/>
    <w:rsid w:val="001E6497"/>
    <w:rsid w:val="001F25C8"/>
    <w:rsid w:val="001F6616"/>
    <w:rsid w:val="001F77CE"/>
    <w:rsid w:val="00202559"/>
    <w:rsid w:val="002026DC"/>
    <w:rsid w:val="002059DF"/>
    <w:rsid w:val="002075FF"/>
    <w:rsid w:val="0020780C"/>
    <w:rsid w:val="00211B5B"/>
    <w:rsid w:val="00212CB6"/>
    <w:rsid w:val="00212CEF"/>
    <w:rsid w:val="00222319"/>
    <w:rsid w:val="00224F63"/>
    <w:rsid w:val="002317E9"/>
    <w:rsid w:val="00231CA7"/>
    <w:rsid w:val="00231EDD"/>
    <w:rsid w:val="00235840"/>
    <w:rsid w:val="00236B1D"/>
    <w:rsid w:val="00237EEF"/>
    <w:rsid w:val="00237FC1"/>
    <w:rsid w:val="00243A26"/>
    <w:rsid w:val="002502A8"/>
    <w:rsid w:val="00252ECE"/>
    <w:rsid w:val="00253C04"/>
    <w:rsid w:val="00255963"/>
    <w:rsid w:val="00257C4D"/>
    <w:rsid w:val="00257F45"/>
    <w:rsid w:val="002727A2"/>
    <w:rsid w:val="00272938"/>
    <w:rsid w:val="00273169"/>
    <w:rsid w:val="00281218"/>
    <w:rsid w:val="002814F8"/>
    <w:rsid w:val="00281760"/>
    <w:rsid w:val="00283135"/>
    <w:rsid w:val="00283CB5"/>
    <w:rsid w:val="00284AFD"/>
    <w:rsid w:val="0028691E"/>
    <w:rsid w:val="00287AB3"/>
    <w:rsid w:val="002913BD"/>
    <w:rsid w:val="00295EC6"/>
    <w:rsid w:val="002B5885"/>
    <w:rsid w:val="002C4A6C"/>
    <w:rsid w:val="002C7F63"/>
    <w:rsid w:val="002E63B3"/>
    <w:rsid w:val="002F6CBA"/>
    <w:rsid w:val="0030140F"/>
    <w:rsid w:val="00301DD9"/>
    <w:rsid w:val="0030245C"/>
    <w:rsid w:val="003050FB"/>
    <w:rsid w:val="003073C0"/>
    <w:rsid w:val="0031111A"/>
    <w:rsid w:val="00312BD9"/>
    <w:rsid w:val="00312DFE"/>
    <w:rsid w:val="003132DB"/>
    <w:rsid w:val="0031373B"/>
    <w:rsid w:val="003138C5"/>
    <w:rsid w:val="00313A98"/>
    <w:rsid w:val="00317167"/>
    <w:rsid w:val="003178C3"/>
    <w:rsid w:val="00317ECE"/>
    <w:rsid w:val="00320854"/>
    <w:rsid w:val="003216C2"/>
    <w:rsid w:val="00321F53"/>
    <w:rsid w:val="00322190"/>
    <w:rsid w:val="00322667"/>
    <w:rsid w:val="0032299B"/>
    <w:rsid w:val="0032386F"/>
    <w:rsid w:val="0032481D"/>
    <w:rsid w:val="00325AF2"/>
    <w:rsid w:val="00326933"/>
    <w:rsid w:val="00327069"/>
    <w:rsid w:val="0032739C"/>
    <w:rsid w:val="00330AE9"/>
    <w:rsid w:val="00330DEB"/>
    <w:rsid w:val="00330F22"/>
    <w:rsid w:val="003319CF"/>
    <w:rsid w:val="00332F21"/>
    <w:rsid w:val="00334CB2"/>
    <w:rsid w:val="003364A7"/>
    <w:rsid w:val="00337F5A"/>
    <w:rsid w:val="00337F6B"/>
    <w:rsid w:val="00342959"/>
    <w:rsid w:val="00342C7B"/>
    <w:rsid w:val="00345197"/>
    <w:rsid w:val="003463D6"/>
    <w:rsid w:val="00352848"/>
    <w:rsid w:val="003555EC"/>
    <w:rsid w:val="003568A3"/>
    <w:rsid w:val="00357F72"/>
    <w:rsid w:val="0036106B"/>
    <w:rsid w:val="003651E6"/>
    <w:rsid w:val="00365432"/>
    <w:rsid w:val="0036659A"/>
    <w:rsid w:val="00370488"/>
    <w:rsid w:val="00372D4F"/>
    <w:rsid w:val="00374DB8"/>
    <w:rsid w:val="00375264"/>
    <w:rsid w:val="00377273"/>
    <w:rsid w:val="00384FAF"/>
    <w:rsid w:val="0038635B"/>
    <w:rsid w:val="00386E48"/>
    <w:rsid w:val="00387065"/>
    <w:rsid w:val="00387BDC"/>
    <w:rsid w:val="00390845"/>
    <w:rsid w:val="00390867"/>
    <w:rsid w:val="00393781"/>
    <w:rsid w:val="00396A93"/>
    <w:rsid w:val="003A1C8A"/>
    <w:rsid w:val="003A3B35"/>
    <w:rsid w:val="003A543E"/>
    <w:rsid w:val="003B15DD"/>
    <w:rsid w:val="003B1F9D"/>
    <w:rsid w:val="003B2BAD"/>
    <w:rsid w:val="003B3A6E"/>
    <w:rsid w:val="003B6854"/>
    <w:rsid w:val="003B72EE"/>
    <w:rsid w:val="003C1274"/>
    <w:rsid w:val="003C154C"/>
    <w:rsid w:val="003C225D"/>
    <w:rsid w:val="003C33FA"/>
    <w:rsid w:val="003C6644"/>
    <w:rsid w:val="003D088D"/>
    <w:rsid w:val="003D116E"/>
    <w:rsid w:val="003D22E0"/>
    <w:rsid w:val="003D397E"/>
    <w:rsid w:val="003D54E1"/>
    <w:rsid w:val="003E0190"/>
    <w:rsid w:val="003E1097"/>
    <w:rsid w:val="003E3E1F"/>
    <w:rsid w:val="003E4E99"/>
    <w:rsid w:val="003E5197"/>
    <w:rsid w:val="003F0F22"/>
    <w:rsid w:val="003F4DD3"/>
    <w:rsid w:val="003F65A6"/>
    <w:rsid w:val="003F6A83"/>
    <w:rsid w:val="003F6ED4"/>
    <w:rsid w:val="003F77B3"/>
    <w:rsid w:val="00400450"/>
    <w:rsid w:val="004024E6"/>
    <w:rsid w:val="0040253D"/>
    <w:rsid w:val="00405757"/>
    <w:rsid w:val="00407634"/>
    <w:rsid w:val="004076F8"/>
    <w:rsid w:val="00410BD2"/>
    <w:rsid w:val="00413D4B"/>
    <w:rsid w:val="00414423"/>
    <w:rsid w:val="004154E3"/>
    <w:rsid w:val="00416327"/>
    <w:rsid w:val="004214C7"/>
    <w:rsid w:val="00421BE1"/>
    <w:rsid w:val="00422BA1"/>
    <w:rsid w:val="00426D6B"/>
    <w:rsid w:val="004272DE"/>
    <w:rsid w:val="00433BD1"/>
    <w:rsid w:val="00434915"/>
    <w:rsid w:val="00434B3C"/>
    <w:rsid w:val="00437BB4"/>
    <w:rsid w:val="00443562"/>
    <w:rsid w:val="00444420"/>
    <w:rsid w:val="00444D53"/>
    <w:rsid w:val="0044507E"/>
    <w:rsid w:val="004507D2"/>
    <w:rsid w:val="00451406"/>
    <w:rsid w:val="0045169C"/>
    <w:rsid w:val="00454DC5"/>
    <w:rsid w:val="00455A11"/>
    <w:rsid w:val="00460EA5"/>
    <w:rsid w:val="004619FC"/>
    <w:rsid w:val="004636C0"/>
    <w:rsid w:val="004641AB"/>
    <w:rsid w:val="00467306"/>
    <w:rsid w:val="0047005F"/>
    <w:rsid w:val="00481978"/>
    <w:rsid w:val="00483117"/>
    <w:rsid w:val="0049232E"/>
    <w:rsid w:val="004936AF"/>
    <w:rsid w:val="00495C01"/>
    <w:rsid w:val="0049746D"/>
    <w:rsid w:val="004A695B"/>
    <w:rsid w:val="004B2B8E"/>
    <w:rsid w:val="004B5E4C"/>
    <w:rsid w:val="004B7126"/>
    <w:rsid w:val="004B75DB"/>
    <w:rsid w:val="004C1140"/>
    <w:rsid w:val="004C3285"/>
    <w:rsid w:val="004C3715"/>
    <w:rsid w:val="004C4081"/>
    <w:rsid w:val="004C478D"/>
    <w:rsid w:val="004C70DB"/>
    <w:rsid w:val="004D067C"/>
    <w:rsid w:val="004D1F33"/>
    <w:rsid w:val="004D2985"/>
    <w:rsid w:val="004D3C49"/>
    <w:rsid w:val="004D5D18"/>
    <w:rsid w:val="004D7524"/>
    <w:rsid w:val="004D7F48"/>
    <w:rsid w:val="004E2EE5"/>
    <w:rsid w:val="004E5AF7"/>
    <w:rsid w:val="004E5CDF"/>
    <w:rsid w:val="004E76A0"/>
    <w:rsid w:val="004F17C1"/>
    <w:rsid w:val="004F2826"/>
    <w:rsid w:val="004F3286"/>
    <w:rsid w:val="004F441E"/>
    <w:rsid w:val="004F642C"/>
    <w:rsid w:val="00501A13"/>
    <w:rsid w:val="0050201E"/>
    <w:rsid w:val="005031B8"/>
    <w:rsid w:val="005032EB"/>
    <w:rsid w:val="005039C6"/>
    <w:rsid w:val="0050501A"/>
    <w:rsid w:val="005051D7"/>
    <w:rsid w:val="00506ACF"/>
    <w:rsid w:val="005076CD"/>
    <w:rsid w:val="005126A1"/>
    <w:rsid w:val="00512CA5"/>
    <w:rsid w:val="00514809"/>
    <w:rsid w:val="005212E0"/>
    <w:rsid w:val="00521925"/>
    <w:rsid w:val="005221C3"/>
    <w:rsid w:val="00522335"/>
    <w:rsid w:val="00523AE7"/>
    <w:rsid w:val="00527BBB"/>
    <w:rsid w:val="005304CA"/>
    <w:rsid w:val="00531317"/>
    <w:rsid w:val="005323CB"/>
    <w:rsid w:val="005328A2"/>
    <w:rsid w:val="00532AA8"/>
    <w:rsid w:val="00536AE3"/>
    <w:rsid w:val="00537468"/>
    <w:rsid w:val="00537A59"/>
    <w:rsid w:val="00540DB9"/>
    <w:rsid w:val="00544145"/>
    <w:rsid w:val="00547E19"/>
    <w:rsid w:val="005554A6"/>
    <w:rsid w:val="005564D5"/>
    <w:rsid w:val="00557A35"/>
    <w:rsid w:val="005606BA"/>
    <w:rsid w:val="00560D6E"/>
    <w:rsid w:val="0056135F"/>
    <w:rsid w:val="00562755"/>
    <w:rsid w:val="00563EF5"/>
    <w:rsid w:val="00564BF9"/>
    <w:rsid w:val="00567014"/>
    <w:rsid w:val="005702AD"/>
    <w:rsid w:val="0057288D"/>
    <w:rsid w:val="005731BC"/>
    <w:rsid w:val="00573B6E"/>
    <w:rsid w:val="00573DA9"/>
    <w:rsid w:val="00580E31"/>
    <w:rsid w:val="00586A38"/>
    <w:rsid w:val="00590561"/>
    <w:rsid w:val="00592D8C"/>
    <w:rsid w:val="00592DA7"/>
    <w:rsid w:val="005935C8"/>
    <w:rsid w:val="00594E7A"/>
    <w:rsid w:val="005956D3"/>
    <w:rsid w:val="005A1877"/>
    <w:rsid w:val="005A1960"/>
    <w:rsid w:val="005A4DE5"/>
    <w:rsid w:val="005A5369"/>
    <w:rsid w:val="005B028A"/>
    <w:rsid w:val="005B2817"/>
    <w:rsid w:val="005B43C5"/>
    <w:rsid w:val="005B5582"/>
    <w:rsid w:val="005B66A1"/>
    <w:rsid w:val="005B67DB"/>
    <w:rsid w:val="005B69BD"/>
    <w:rsid w:val="005C0C03"/>
    <w:rsid w:val="005C7887"/>
    <w:rsid w:val="005D0DD4"/>
    <w:rsid w:val="005D1AE9"/>
    <w:rsid w:val="005D22DB"/>
    <w:rsid w:val="005D4217"/>
    <w:rsid w:val="005D67AA"/>
    <w:rsid w:val="005E0365"/>
    <w:rsid w:val="005E5E50"/>
    <w:rsid w:val="005E76B1"/>
    <w:rsid w:val="005E7B9E"/>
    <w:rsid w:val="005F3483"/>
    <w:rsid w:val="005F6B16"/>
    <w:rsid w:val="005F7C58"/>
    <w:rsid w:val="00600F13"/>
    <w:rsid w:val="00601B76"/>
    <w:rsid w:val="00603009"/>
    <w:rsid w:val="0060304A"/>
    <w:rsid w:val="0060631D"/>
    <w:rsid w:val="006118DC"/>
    <w:rsid w:val="00611E82"/>
    <w:rsid w:val="0061545F"/>
    <w:rsid w:val="00616D07"/>
    <w:rsid w:val="0061783B"/>
    <w:rsid w:val="00621653"/>
    <w:rsid w:val="00621BE1"/>
    <w:rsid w:val="00622E9F"/>
    <w:rsid w:val="00624D31"/>
    <w:rsid w:val="00624EF6"/>
    <w:rsid w:val="006345A6"/>
    <w:rsid w:val="006347C5"/>
    <w:rsid w:val="006378A1"/>
    <w:rsid w:val="00637BB5"/>
    <w:rsid w:val="006475FF"/>
    <w:rsid w:val="00650FB2"/>
    <w:rsid w:val="006510F3"/>
    <w:rsid w:val="00651929"/>
    <w:rsid w:val="00653A2A"/>
    <w:rsid w:val="00657232"/>
    <w:rsid w:val="00662BCF"/>
    <w:rsid w:val="00663AD1"/>
    <w:rsid w:val="006647CB"/>
    <w:rsid w:val="006651F1"/>
    <w:rsid w:val="00670041"/>
    <w:rsid w:val="0067004D"/>
    <w:rsid w:val="00671322"/>
    <w:rsid w:val="00671C79"/>
    <w:rsid w:val="00673B60"/>
    <w:rsid w:val="00674201"/>
    <w:rsid w:val="006826ED"/>
    <w:rsid w:val="006849BB"/>
    <w:rsid w:val="006854D8"/>
    <w:rsid w:val="00686EBE"/>
    <w:rsid w:val="00687B72"/>
    <w:rsid w:val="00690030"/>
    <w:rsid w:val="006907FA"/>
    <w:rsid w:val="00693419"/>
    <w:rsid w:val="00693697"/>
    <w:rsid w:val="006958B4"/>
    <w:rsid w:val="00695C02"/>
    <w:rsid w:val="006B140E"/>
    <w:rsid w:val="006C27B9"/>
    <w:rsid w:val="006C28AA"/>
    <w:rsid w:val="006C2968"/>
    <w:rsid w:val="006C2AD6"/>
    <w:rsid w:val="006C33BE"/>
    <w:rsid w:val="006C5342"/>
    <w:rsid w:val="006D0688"/>
    <w:rsid w:val="006D0B83"/>
    <w:rsid w:val="006D16FA"/>
    <w:rsid w:val="006D20FD"/>
    <w:rsid w:val="006D2337"/>
    <w:rsid w:val="006D459F"/>
    <w:rsid w:val="006D6816"/>
    <w:rsid w:val="006D7848"/>
    <w:rsid w:val="006E5A11"/>
    <w:rsid w:val="006E7F37"/>
    <w:rsid w:val="006F35C0"/>
    <w:rsid w:val="006F3ED7"/>
    <w:rsid w:val="006F4775"/>
    <w:rsid w:val="006F60E3"/>
    <w:rsid w:val="006F6C6C"/>
    <w:rsid w:val="006F6FEE"/>
    <w:rsid w:val="007021CC"/>
    <w:rsid w:val="007035F1"/>
    <w:rsid w:val="00705FB9"/>
    <w:rsid w:val="007070DC"/>
    <w:rsid w:val="0070788C"/>
    <w:rsid w:val="00713D1A"/>
    <w:rsid w:val="00716044"/>
    <w:rsid w:val="00723FD5"/>
    <w:rsid w:val="00724AF4"/>
    <w:rsid w:val="007255A3"/>
    <w:rsid w:val="007256EE"/>
    <w:rsid w:val="007265DB"/>
    <w:rsid w:val="0073138F"/>
    <w:rsid w:val="00731D03"/>
    <w:rsid w:val="007342B9"/>
    <w:rsid w:val="00734691"/>
    <w:rsid w:val="0075212A"/>
    <w:rsid w:val="007544C5"/>
    <w:rsid w:val="00755068"/>
    <w:rsid w:val="007663BA"/>
    <w:rsid w:val="00766429"/>
    <w:rsid w:val="00772E5E"/>
    <w:rsid w:val="00773264"/>
    <w:rsid w:val="00783B1E"/>
    <w:rsid w:val="00786086"/>
    <w:rsid w:val="00792634"/>
    <w:rsid w:val="00793E44"/>
    <w:rsid w:val="007A01AD"/>
    <w:rsid w:val="007A2D7C"/>
    <w:rsid w:val="007A3AAB"/>
    <w:rsid w:val="007A711C"/>
    <w:rsid w:val="007A7F0C"/>
    <w:rsid w:val="007B3094"/>
    <w:rsid w:val="007B458E"/>
    <w:rsid w:val="007B6AE5"/>
    <w:rsid w:val="007C0E78"/>
    <w:rsid w:val="007C2259"/>
    <w:rsid w:val="007C23C7"/>
    <w:rsid w:val="007C5BE3"/>
    <w:rsid w:val="007C7FEC"/>
    <w:rsid w:val="007D035F"/>
    <w:rsid w:val="007D1FB4"/>
    <w:rsid w:val="007D4E19"/>
    <w:rsid w:val="007D65C6"/>
    <w:rsid w:val="007E19EB"/>
    <w:rsid w:val="007E42EA"/>
    <w:rsid w:val="007E7D90"/>
    <w:rsid w:val="007F1D30"/>
    <w:rsid w:val="007F20F4"/>
    <w:rsid w:val="007F3752"/>
    <w:rsid w:val="007F3B43"/>
    <w:rsid w:val="007F6A1D"/>
    <w:rsid w:val="007F74C7"/>
    <w:rsid w:val="008017A7"/>
    <w:rsid w:val="008033E5"/>
    <w:rsid w:val="008047DF"/>
    <w:rsid w:val="0081313A"/>
    <w:rsid w:val="00813D5D"/>
    <w:rsid w:val="008141F2"/>
    <w:rsid w:val="00814C87"/>
    <w:rsid w:val="008202BB"/>
    <w:rsid w:val="008228C2"/>
    <w:rsid w:val="008234EB"/>
    <w:rsid w:val="0082350C"/>
    <w:rsid w:val="00823BF2"/>
    <w:rsid w:val="00825822"/>
    <w:rsid w:val="00827AF7"/>
    <w:rsid w:val="008303D0"/>
    <w:rsid w:val="00834C3F"/>
    <w:rsid w:val="00834D5E"/>
    <w:rsid w:val="0083549B"/>
    <w:rsid w:val="008409FD"/>
    <w:rsid w:val="008422FE"/>
    <w:rsid w:val="00843074"/>
    <w:rsid w:val="00844419"/>
    <w:rsid w:val="008468E3"/>
    <w:rsid w:val="00850D1A"/>
    <w:rsid w:val="00852736"/>
    <w:rsid w:val="008530F6"/>
    <w:rsid w:val="008532FD"/>
    <w:rsid w:val="00853338"/>
    <w:rsid w:val="00853ADD"/>
    <w:rsid w:val="008540AA"/>
    <w:rsid w:val="00856060"/>
    <w:rsid w:val="00860BC6"/>
    <w:rsid w:val="00862C3D"/>
    <w:rsid w:val="00863303"/>
    <w:rsid w:val="008635D6"/>
    <w:rsid w:val="00864462"/>
    <w:rsid w:val="008671A0"/>
    <w:rsid w:val="00877BC4"/>
    <w:rsid w:val="0088560B"/>
    <w:rsid w:val="0088573B"/>
    <w:rsid w:val="00887DD4"/>
    <w:rsid w:val="008909E1"/>
    <w:rsid w:val="008952C6"/>
    <w:rsid w:val="008979D7"/>
    <w:rsid w:val="008A198D"/>
    <w:rsid w:val="008A3C93"/>
    <w:rsid w:val="008A6E59"/>
    <w:rsid w:val="008A6F74"/>
    <w:rsid w:val="008A77E9"/>
    <w:rsid w:val="008A7866"/>
    <w:rsid w:val="008B3723"/>
    <w:rsid w:val="008B4229"/>
    <w:rsid w:val="008B5635"/>
    <w:rsid w:val="008B6D73"/>
    <w:rsid w:val="008C0844"/>
    <w:rsid w:val="008C1288"/>
    <w:rsid w:val="008C216F"/>
    <w:rsid w:val="008C225D"/>
    <w:rsid w:val="008C4D43"/>
    <w:rsid w:val="008E0C01"/>
    <w:rsid w:val="008E1512"/>
    <w:rsid w:val="008E2B6D"/>
    <w:rsid w:val="008E3E10"/>
    <w:rsid w:val="008E599F"/>
    <w:rsid w:val="008E7ACC"/>
    <w:rsid w:val="008E7EF7"/>
    <w:rsid w:val="008F326E"/>
    <w:rsid w:val="008F3AD4"/>
    <w:rsid w:val="008F4AB5"/>
    <w:rsid w:val="008F5734"/>
    <w:rsid w:val="00900DB5"/>
    <w:rsid w:val="009059FC"/>
    <w:rsid w:val="00905BF8"/>
    <w:rsid w:val="00910126"/>
    <w:rsid w:val="0091051A"/>
    <w:rsid w:val="009107D7"/>
    <w:rsid w:val="00912F18"/>
    <w:rsid w:val="00914ACC"/>
    <w:rsid w:val="00917577"/>
    <w:rsid w:val="00922DB1"/>
    <w:rsid w:val="00925942"/>
    <w:rsid w:val="009270A8"/>
    <w:rsid w:val="00927495"/>
    <w:rsid w:val="00930FB8"/>
    <w:rsid w:val="00933285"/>
    <w:rsid w:val="00934F53"/>
    <w:rsid w:val="00941A39"/>
    <w:rsid w:val="00942092"/>
    <w:rsid w:val="00942F0F"/>
    <w:rsid w:val="00944301"/>
    <w:rsid w:val="00950327"/>
    <w:rsid w:val="00951D2A"/>
    <w:rsid w:val="00953426"/>
    <w:rsid w:val="00953993"/>
    <w:rsid w:val="00953F59"/>
    <w:rsid w:val="00956FBB"/>
    <w:rsid w:val="00957B36"/>
    <w:rsid w:val="0096010B"/>
    <w:rsid w:val="009602D1"/>
    <w:rsid w:val="00960896"/>
    <w:rsid w:val="00963DDC"/>
    <w:rsid w:val="0096566E"/>
    <w:rsid w:val="00966D8A"/>
    <w:rsid w:val="00971B12"/>
    <w:rsid w:val="00972430"/>
    <w:rsid w:val="00972846"/>
    <w:rsid w:val="009736BE"/>
    <w:rsid w:val="009737F0"/>
    <w:rsid w:val="00974B16"/>
    <w:rsid w:val="00975CF5"/>
    <w:rsid w:val="00975D95"/>
    <w:rsid w:val="0098155A"/>
    <w:rsid w:val="00983702"/>
    <w:rsid w:val="009846A0"/>
    <w:rsid w:val="00987202"/>
    <w:rsid w:val="0098722B"/>
    <w:rsid w:val="009905F6"/>
    <w:rsid w:val="00990B47"/>
    <w:rsid w:val="0099431E"/>
    <w:rsid w:val="009A0394"/>
    <w:rsid w:val="009A1131"/>
    <w:rsid w:val="009A3317"/>
    <w:rsid w:val="009A3EE6"/>
    <w:rsid w:val="009B0E27"/>
    <w:rsid w:val="009B218C"/>
    <w:rsid w:val="009B6681"/>
    <w:rsid w:val="009C1B57"/>
    <w:rsid w:val="009C1D7E"/>
    <w:rsid w:val="009C25B9"/>
    <w:rsid w:val="009C3E80"/>
    <w:rsid w:val="009C400A"/>
    <w:rsid w:val="009C746C"/>
    <w:rsid w:val="009C76B8"/>
    <w:rsid w:val="009D0857"/>
    <w:rsid w:val="009D13B2"/>
    <w:rsid w:val="009D427B"/>
    <w:rsid w:val="009D4961"/>
    <w:rsid w:val="009D6430"/>
    <w:rsid w:val="009E0C03"/>
    <w:rsid w:val="009E6131"/>
    <w:rsid w:val="009E6765"/>
    <w:rsid w:val="009E6A3E"/>
    <w:rsid w:val="009F38E8"/>
    <w:rsid w:val="009F42BE"/>
    <w:rsid w:val="009F5328"/>
    <w:rsid w:val="009F5360"/>
    <w:rsid w:val="009F53CB"/>
    <w:rsid w:val="009F6921"/>
    <w:rsid w:val="009F719D"/>
    <w:rsid w:val="00A0068C"/>
    <w:rsid w:val="00A04B40"/>
    <w:rsid w:val="00A05090"/>
    <w:rsid w:val="00A06401"/>
    <w:rsid w:val="00A06FED"/>
    <w:rsid w:val="00A11F77"/>
    <w:rsid w:val="00A12B10"/>
    <w:rsid w:val="00A17E1F"/>
    <w:rsid w:val="00A17E50"/>
    <w:rsid w:val="00A223FB"/>
    <w:rsid w:val="00A22B14"/>
    <w:rsid w:val="00A23659"/>
    <w:rsid w:val="00A269C6"/>
    <w:rsid w:val="00A30567"/>
    <w:rsid w:val="00A3499F"/>
    <w:rsid w:val="00A408D5"/>
    <w:rsid w:val="00A42A49"/>
    <w:rsid w:val="00A46F10"/>
    <w:rsid w:val="00A46F93"/>
    <w:rsid w:val="00A502EE"/>
    <w:rsid w:val="00A5312A"/>
    <w:rsid w:val="00A547BD"/>
    <w:rsid w:val="00A638B5"/>
    <w:rsid w:val="00A64693"/>
    <w:rsid w:val="00A65A22"/>
    <w:rsid w:val="00A71428"/>
    <w:rsid w:val="00A74351"/>
    <w:rsid w:val="00A77874"/>
    <w:rsid w:val="00A805A6"/>
    <w:rsid w:val="00A901C2"/>
    <w:rsid w:val="00A9146E"/>
    <w:rsid w:val="00A918FE"/>
    <w:rsid w:val="00A9257A"/>
    <w:rsid w:val="00A959D7"/>
    <w:rsid w:val="00A96093"/>
    <w:rsid w:val="00AA15DD"/>
    <w:rsid w:val="00AA2C60"/>
    <w:rsid w:val="00AA68C2"/>
    <w:rsid w:val="00AB3215"/>
    <w:rsid w:val="00AB483F"/>
    <w:rsid w:val="00AB6B4F"/>
    <w:rsid w:val="00AC082B"/>
    <w:rsid w:val="00AC0B47"/>
    <w:rsid w:val="00AC0BC6"/>
    <w:rsid w:val="00AC1FEA"/>
    <w:rsid w:val="00AC379D"/>
    <w:rsid w:val="00AC3D71"/>
    <w:rsid w:val="00AD0240"/>
    <w:rsid w:val="00AD5F2A"/>
    <w:rsid w:val="00AE0F64"/>
    <w:rsid w:val="00AE123D"/>
    <w:rsid w:val="00AE2644"/>
    <w:rsid w:val="00AE3466"/>
    <w:rsid w:val="00AE695D"/>
    <w:rsid w:val="00AE78EA"/>
    <w:rsid w:val="00AE7979"/>
    <w:rsid w:val="00AF1C92"/>
    <w:rsid w:val="00AF1DFD"/>
    <w:rsid w:val="00AF2473"/>
    <w:rsid w:val="00AF39D2"/>
    <w:rsid w:val="00B02BB7"/>
    <w:rsid w:val="00B0405B"/>
    <w:rsid w:val="00B043D9"/>
    <w:rsid w:val="00B04E5D"/>
    <w:rsid w:val="00B07AFA"/>
    <w:rsid w:val="00B11F48"/>
    <w:rsid w:val="00B12BFF"/>
    <w:rsid w:val="00B14ED9"/>
    <w:rsid w:val="00B154D1"/>
    <w:rsid w:val="00B1553F"/>
    <w:rsid w:val="00B1557A"/>
    <w:rsid w:val="00B15E1C"/>
    <w:rsid w:val="00B1791C"/>
    <w:rsid w:val="00B17F38"/>
    <w:rsid w:val="00B20757"/>
    <w:rsid w:val="00B21F1A"/>
    <w:rsid w:val="00B2279A"/>
    <w:rsid w:val="00B24A08"/>
    <w:rsid w:val="00B2721F"/>
    <w:rsid w:val="00B27FAF"/>
    <w:rsid w:val="00B32CC7"/>
    <w:rsid w:val="00B34DE7"/>
    <w:rsid w:val="00B359D8"/>
    <w:rsid w:val="00B36C5A"/>
    <w:rsid w:val="00B43806"/>
    <w:rsid w:val="00B46216"/>
    <w:rsid w:val="00B518CB"/>
    <w:rsid w:val="00B51F7F"/>
    <w:rsid w:val="00B53871"/>
    <w:rsid w:val="00B549E8"/>
    <w:rsid w:val="00B55246"/>
    <w:rsid w:val="00B56270"/>
    <w:rsid w:val="00B56571"/>
    <w:rsid w:val="00B570A0"/>
    <w:rsid w:val="00B576A9"/>
    <w:rsid w:val="00B62CB2"/>
    <w:rsid w:val="00B633AD"/>
    <w:rsid w:val="00B63A60"/>
    <w:rsid w:val="00B6487B"/>
    <w:rsid w:val="00B661EE"/>
    <w:rsid w:val="00B6650D"/>
    <w:rsid w:val="00B729C2"/>
    <w:rsid w:val="00B745EC"/>
    <w:rsid w:val="00B75862"/>
    <w:rsid w:val="00B803C3"/>
    <w:rsid w:val="00B82250"/>
    <w:rsid w:val="00B82279"/>
    <w:rsid w:val="00B8351D"/>
    <w:rsid w:val="00B86BEE"/>
    <w:rsid w:val="00B92820"/>
    <w:rsid w:val="00B95C25"/>
    <w:rsid w:val="00B965A9"/>
    <w:rsid w:val="00B97EE6"/>
    <w:rsid w:val="00BA090D"/>
    <w:rsid w:val="00BA108A"/>
    <w:rsid w:val="00BA2A5D"/>
    <w:rsid w:val="00BA445D"/>
    <w:rsid w:val="00BA4DC0"/>
    <w:rsid w:val="00BA51C3"/>
    <w:rsid w:val="00BA7A2F"/>
    <w:rsid w:val="00BB0799"/>
    <w:rsid w:val="00BB0F5F"/>
    <w:rsid w:val="00BB7D42"/>
    <w:rsid w:val="00BC1F13"/>
    <w:rsid w:val="00BC4C78"/>
    <w:rsid w:val="00BC4D67"/>
    <w:rsid w:val="00BC51D9"/>
    <w:rsid w:val="00BC579B"/>
    <w:rsid w:val="00BC58D6"/>
    <w:rsid w:val="00BC58D7"/>
    <w:rsid w:val="00BC6796"/>
    <w:rsid w:val="00BC6A37"/>
    <w:rsid w:val="00BC7330"/>
    <w:rsid w:val="00BD0DA8"/>
    <w:rsid w:val="00BD1492"/>
    <w:rsid w:val="00BD3143"/>
    <w:rsid w:val="00BD3904"/>
    <w:rsid w:val="00BD4A10"/>
    <w:rsid w:val="00BD4E6B"/>
    <w:rsid w:val="00BD6240"/>
    <w:rsid w:val="00BE4466"/>
    <w:rsid w:val="00BE5F97"/>
    <w:rsid w:val="00BE6060"/>
    <w:rsid w:val="00BE65E6"/>
    <w:rsid w:val="00BE69EC"/>
    <w:rsid w:val="00BE71E7"/>
    <w:rsid w:val="00BE72E4"/>
    <w:rsid w:val="00BE7F78"/>
    <w:rsid w:val="00BF4515"/>
    <w:rsid w:val="00BF515A"/>
    <w:rsid w:val="00C04DD6"/>
    <w:rsid w:val="00C053CF"/>
    <w:rsid w:val="00C05A06"/>
    <w:rsid w:val="00C136CF"/>
    <w:rsid w:val="00C22659"/>
    <w:rsid w:val="00C2313D"/>
    <w:rsid w:val="00C3488B"/>
    <w:rsid w:val="00C364DA"/>
    <w:rsid w:val="00C403AD"/>
    <w:rsid w:val="00C41F88"/>
    <w:rsid w:val="00C43E7B"/>
    <w:rsid w:val="00C44018"/>
    <w:rsid w:val="00C44148"/>
    <w:rsid w:val="00C4448B"/>
    <w:rsid w:val="00C45545"/>
    <w:rsid w:val="00C479B1"/>
    <w:rsid w:val="00C50747"/>
    <w:rsid w:val="00C52CF4"/>
    <w:rsid w:val="00C52FFC"/>
    <w:rsid w:val="00C54D80"/>
    <w:rsid w:val="00C54FD5"/>
    <w:rsid w:val="00C631F6"/>
    <w:rsid w:val="00C65488"/>
    <w:rsid w:val="00C661F4"/>
    <w:rsid w:val="00C66831"/>
    <w:rsid w:val="00C672C3"/>
    <w:rsid w:val="00C718BE"/>
    <w:rsid w:val="00C76CA0"/>
    <w:rsid w:val="00C771BA"/>
    <w:rsid w:val="00C779F3"/>
    <w:rsid w:val="00C80171"/>
    <w:rsid w:val="00C81B83"/>
    <w:rsid w:val="00C84CBB"/>
    <w:rsid w:val="00C8709E"/>
    <w:rsid w:val="00C90AB8"/>
    <w:rsid w:val="00C92A95"/>
    <w:rsid w:val="00CA0F58"/>
    <w:rsid w:val="00CA19C2"/>
    <w:rsid w:val="00CA1DB0"/>
    <w:rsid w:val="00CA5A5B"/>
    <w:rsid w:val="00CA5AA0"/>
    <w:rsid w:val="00CA6EE1"/>
    <w:rsid w:val="00CB514A"/>
    <w:rsid w:val="00CB5602"/>
    <w:rsid w:val="00CB591F"/>
    <w:rsid w:val="00CB59F4"/>
    <w:rsid w:val="00CB7501"/>
    <w:rsid w:val="00CC0FB7"/>
    <w:rsid w:val="00CC1EA5"/>
    <w:rsid w:val="00CC1F53"/>
    <w:rsid w:val="00CC3F1D"/>
    <w:rsid w:val="00CC62D6"/>
    <w:rsid w:val="00CD15B3"/>
    <w:rsid w:val="00CD334D"/>
    <w:rsid w:val="00CD5C23"/>
    <w:rsid w:val="00CD70E9"/>
    <w:rsid w:val="00CE1015"/>
    <w:rsid w:val="00CE2EA6"/>
    <w:rsid w:val="00CE3D50"/>
    <w:rsid w:val="00CE7CE2"/>
    <w:rsid w:val="00CF20EB"/>
    <w:rsid w:val="00CF34C5"/>
    <w:rsid w:val="00D01CA0"/>
    <w:rsid w:val="00D027BF"/>
    <w:rsid w:val="00D035D6"/>
    <w:rsid w:val="00D05612"/>
    <w:rsid w:val="00D06B3A"/>
    <w:rsid w:val="00D07A55"/>
    <w:rsid w:val="00D11254"/>
    <w:rsid w:val="00D12E1B"/>
    <w:rsid w:val="00D14C80"/>
    <w:rsid w:val="00D158B2"/>
    <w:rsid w:val="00D244E6"/>
    <w:rsid w:val="00D25593"/>
    <w:rsid w:val="00D301FD"/>
    <w:rsid w:val="00D31031"/>
    <w:rsid w:val="00D33D63"/>
    <w:rsid w:val="00D3543F"/>
    <w:rsid w:val="00D359F6"/>
    <w:rsid w:val="00D35B12"/>
    <w:rsid w:val="00D35DF4"/>
    <w:rsid w:val="00D3649C"/>
    <w:rsid w:val="00D37DF6"/>
    <w:rsid w:val="00D37EB5"/>
    <w:rsid w:val="00D40723"/>
    <w:rsid w:val="00D41305"/>
    <w:rsid w:val="00D430F9"/>
    <w:rsid w:val="00D4453A"/>
    <w:rsid w:val="00D45C72"/>
    <w:rsid w:val="00D45C83"/>
    <w:rsid w:val="00D45D8A"/>
    <w:rsid w:val="00D50FE2"/>
    <w:rsid w:val="00D51027"/>
    <w:rsid w:val="00D51603"/>
    <w:rsid w:val="00D5242E"/>
    <w:rsid w:val="00D5558E"/>
    <w:rsid w:val="00D56124"/>
    <w:rsid w:val="00D609BA"/>
    <w:rsid w:val="00D62BCF"/>
    <w:rsid w:val="00D64ABF"/>
    <w:rsid w:val="00D66FAD"/>
    <w:rsid w:val="00D71C2D"/>
    <w:rsid w:val="00D73B52"/>
    <w:rsid w:val="00D743C5"/>
    <w:rsid w:val="00D81218"/>
    <w:rsid w:val="00D83200"/>
    <w:rsid w:val="00D90702"/>
    <w:rsid w:val="00D94B0C"/>
    <w:rsid w:val="00D96666"/>
    <w:rsid w:val="00D96C79"/>
    <w:rsid w:val="00DA29CA"/>
    <w:rsid w:val="00DA4E4A"/>
    <w:rsid w:val="00DA56CC"/>
    <w:rsid w:val="00DA6114"/>
    <w:rsid w:val="00DA6539"/>
    <w:rsid w:val="00DB04E1"/>
    <w:rsid w:val="00DB5C47"/>
    <w:rsid w:val="00DB7938"/>
    <w:rsid w:val="00DC24B5"/>
    <w:rsid w:val="00DC3ADF"/>
    <w:rsid w:val="00DC475C"/>
    <w:rsid w:val="00DC524A"/>
    <w:rsid w:val="00DC6C0C"/>
    <w:rsid w:val="00DD3808"/>
    <w:rsid w:val="00DD3F68"/>
    <w:rsid w:val="00DD549D"/>
    <w:rsid w:val="00DD55DE"/>
    <w:rsid w:val="00DE123A"/>
    <w:rsid w:val="00DE3264"/>
    <w:rsid w:val="00DE4C35"/>
    <w:rsid w:val="00DE5358"/>
    <w:rsid w:val="00DE536E"/>
    <w:rsid w:val="00DF02F8"/>
    <w:rsid w:val="00DF18E5"/>
    <w:rsid w:val="00DF34A1"/>
    <w:rsid w:val="00DF672E"/>
    <w:rsid w:val="00DF6CA8"/>
    <w:rsid w:val="00DF7A7C"/>
    <w:rsid w:val="00DF7D7A"/>
    <w:rsid w:val="00E00B69"/>
    <w:rsid w:val="00E03B95"/>
    <w:rsid w:val="00E05233"/>
    <w:rsid w:val="00E10056"/>
    <w:rsid w:val="00E10459"/>
    <w:rsid w:val="00E108C6"/>
    <w:rsid w:val="00E1637F"/>
    <w:rsid w:val="00E21070"/>
    <w:rsid w:val="00E23CA3"/>
    <w:rsid w:val="00E3283A"/>
    <w:rsid w:val="00E34EAA"/>
    <w:rsid w:val="00E354B2"/>
    <w:rsid w:val="00E35F7E"/>
    <w:rsid w:val="00E40A30"/>
    <w:rsid w:val="00E40FA1"/>
    <w:rsid w:val="00E42E4A"/>
    <w:rsid w:val="00E436D7"/>
    <w:rsid w:val="00E45EE1"/>
    <w:rsid w:val="00E47922"/>
    <w:rsid w:val="00E5107A"/>
    <w:rsid w:val="00E52712"/>
    <w:rsid w:val="00E61B40"/>
    <w:rsid w:val="00E621C1"/>
    <w:rsid w:val="00E62FBC"/>
    <w:rsid w:val="00E63E59"/>
    <w:rsid w:val="00E6450F"/>
    <w:rsid w:val="00E7281C"/>
    <w:rsid w:val="00E74C23"/>
    <w:rsid w:val="00E75894"/>
    <w:rsid w:val="00E808C6"/>
    <w:rsid w:val="00E81AF2"/>
    <w:rsid w:val="00E83619"/>
    <w:rsid w:val="00E858DE"/>
    <w:rsid w:val="00E867EB"/>
    <w:rsid w:val="00E867EF"/>
    <w:rsid w:val="00E910C7"/>
    <w:rsid w:val="00E91C4C"/>
    <w:rsid w:val="00E91E9F"/>
    <w:rsid w:val="00E9314C"/>
    <w:rsid w:val="00EA2419"/>
    <w:rsid w:val="00EA4E80"/>
    <w:rsid w:val="00EA6181"/>
    <w:rsid w:val="00EA7CFE"/>
    <w:rsid w:val="00EB0669"/>
    <w:rsid w:val="00EB0F86"/>
    <w:rsid w:val="00EB1A0D"/>
    <w:rsid w:val="00EB1B62"/>
    <w:rsid w:val="00EB313C"/>
    <w:rsid w:val="00EB36F9"/>
    <w:rsid w:val="00EB43E9"/>
    <w:rsid w:val="00EB51A3"/>
    <w:rsid w:val="00EB5F54"/>
    <w:rsid w:val="00EB6C5E"/>
    <w:rsid w:val="00EB6E1B"/>
    <w:rsid w:val="00EB72F0"/>
    <w:rsid w:val="00EC2E20"/>
    <w:rsid w:val="00EC4557"/>
    <w:rsid w:val="00EC582B"/>
    <w:rsid w:val="00EC7259"/>
    <w:rsid w:val="00EC7CF5"/>
    <w:rsid w:val="00ED08E5"/>
    <w:rsid w:val="00ED233D"/>
    <w:rsid w:val="00ED2878"/>
    <w:rsid w:val="00ED3330"/>
    <w:rsid w:val="00ED67FD"/>
    <w:rsid w:val="00EE02F0"/>
    <w:rsid w:val="00EF262A"/>
    <w:rsid w:val="00EF55E0"/>
    <w:rsid w:val="00EF7A9B"/>
    <w:rsid w:val="00F01C82"/>
    <w:rsid w:val="00F0303E"/>
    <w:rsid w:val="00F04FA5"/>
    <w:rsid w:val="00F05F73"/>
    <w:rsid w:val="00F11CCF"/>
    <w:rsid w:val="00F12556"/>
    <w:rsid w:val="00F13EBB"/>
    <w:rsid w:val="00F1546E"/>
    <w:rsid w:val="00F15972"/>
    <w:rsid w:val="00F163C5"/>
    <w:rsid w:val="00F16D22"/>
    <w:rsid w:val="00F20DFC"/>
    <w:rsid w:val="00F20ED1"/>
    <w:rsid w:val="00F22953"/>
    <w:rsid w:val="00F241DC"/>
    <w:rsid w:val="00F2781C"/>
    <w:rsid w:val="00F303F5"/>
    <w:rsid w:val="00F31690"/>
    <w:rsid w:val="00F35E26"/>
    <w:rsid w:val="00F42B57"/>
    <w:rsid w:val="00F43061"/>
    <w:rsid w:val="00F437DB"/>
    <w:rsid w:val="00F44A13"/>
    <w:rsid w:val="00F44ECA"/>
    <w:rsid w:val="00F472D7"/>
    <w:rsid w:val="00F50597"/>
    <w:rsid w:val="00F50D43"/>
    <w:rsid w:val="00F54752"/>
    <w:rsid w:val="00F56A8D"/>
    <w:rsid w:val="00F600CC"/>
    <w:rsid w:val="00F61ED5"/>
    <w:rsid w:val="00F675E1"/>
    <w:rsid w:val="00F710FD"/>
    <w:rsid w:val="00F712E5"/>
    <w:rsid w:val="00F7164B"/>
    <w:rsid w:val="00F72ADC"/>
    <w:rsid w:val="00F7329E"/>
    <w:rsid w:val="00F732A6"/>
    <w:rsid w:val="00F77228"/>
    <w:rsid w:val="00F7726C"/>
    <w:rsid w:val="00F842C6"/>
    <w:rsid w:val="00F87CE3"/>
    <w:rsid w:val="00F91BA9"/>
    <w:rsid w:val="00F92470"/>
    <w:rsid w:val="00F93E57"/>
    <w:rsid w:val="00F9560B"/>
    <w:rsid w:val="00FA39ED"/>
    <w:rsid w:val="00FA3B1F"/>
    <w:rsid w:val="00FA4AF7"/>
    <w:rsid w:val="00FA5398"/>
    <w:rsid w:val="00FA5794"/>
    <w:rsid w:val="00FB20FC"/>
    <w:rsid w:val="00FB572A"/>
    <w:rsid w:val="00FB7214"/>
    <w:rsid w:val="00FC028F"/>
    <w:rsid w:val="00FC3AE3"/>
    <w:rsid w:val="00FC5EBF"/>
    <w:rsid w:val="00FC7B16"/>
    <w:rsid w:val="00FD15A9"/>
    <w:rsid w:val="00FD67DF"/>
    <w:rsid w:val="00FD7590"/>
    <w:rsid w:val="00FE0493"/>
    <w:rsid w:val="00FE133F"/>
    <w:rsid w:val="00FE59D3"/>
    <w:rsid w:val="00FE5E41"/>
    <w:rsid w:val="00FF0560"/>
    <w:rsid w:val="00FF2E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77F"/>
  <w15:chartTrackingRefBased/>
  <w15:docId w15:val="{38C79061-B64E-8A42-B4CB-6BC5C21C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E1005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100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E10056"/>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E10056"/>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E1005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10056"/>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E10056"/>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10056"/>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E10056"/>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10056"/>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E10056"/>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rsid w:val="00E10056"/>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E10056"/>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E10056"/>
    <w:rPr>
      <w:rFonts w:eastAsiaTheme="majorEastAsia" w:cstheme="majorBidi"/>
      <w:color w:val="0F4761" w:themeColor="accent1" w:themeShade="BF"/>
    </w:rPr>
  </w:style>
  <w:style w:type="character" w:customStyle="1" w:styleId="60">
    <w:name w:val="標題 6 字元"/>
    <w:basedOn w:val="a0"/>
    <w:link w:val="6"/>
    <w:uiPriority w:val="9"/>
    <w:semiHidden/>
    <w:rsid w:val="00E10056"/>
    <w:rPr>
      <w:rFonts w:eastAsiaTheme="majorEastAsia" w:cstheme="majorBidi"/>
      <w:color w:val="595959" w:themeColor="text1" w:themeTint="A6"/>
    </w:rPr>
  </w:style>
  <w:style w:type="character" w:customStyle="1" w:styleId="70">
    <w:name w:val="標題 7 字元"/>
    <w:basedOn w:val="a0"/>
    <w:link w:val="7"/>
    <w:uiPriority w:val="9"/>
    <w:semiHidden/>
    <w:rsid w:val="00E10056"/>
    <w:rPr>
      <w:rFonts w:eastAsiaTheme="majorEastAsia" w:cstheme="majorBidi"/>
      <w:color w:val="595959" w:themeColor="text1" w:themeTint="A6"/>
    </w:rPr>
  </w:style>
  <w:style w:type="character" w:customStyle="1" w:styleId="80">
    <w:name w:val="標題 8 字元"/>
    <w:basedOn w:val="a0"/>
    <w:link w:val="8"/>
    <w:uiPriority w:val="9"/>
    <w:semiHidden/>
    <w:rsid w:val="00E10056"/>
    <w:rPr>
      <w:rFonts w:eastAsiaTheme="majorEastAsia" w:cstheme="majorBidi"/>
      <w:color w:val="272727" w:themeColor="text1" w:themeTint="D8"/>
    </w:rPr>
  </w:style>
  <w:style w:type="character" w:customStyle="1" w:styleId="90">
    <w:name w:val="標題 9 字元"/>
    <w:basedOn w:val="a0"/>
    <w:link w:val="9"/>
    <w:uiPriority w:val="9"/>
    <w:semiHidden/>
    <w:rsid w:val="00E10056"/>
    <w:rPr>
      <w:rFonts w:eastAsiaTheme="majorEastAsia" w:cstheme="majorBidi"/>
      <w:color w:val="272727" w:themeColor="text1" w:themeTint="D8"/>
    </w:rPr>
  </w:style>
  <w:style w:type="paragraph" w:styleId="a3">
    <w:name w:val="Title"/>
    <w:basedOn w:val="a"/>
    <w:next w:val="a"/>
    <w:link w:val="a4"/>
    <w:uiPriority w:val="10"/>
    <w:qFormat/>
    <w:rsid w:val="00E10056"/>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E1005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005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E1005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10056"/>
    <w:pPr>
      <w:spacing w:before="160"/>
      <w:jc w:val="center"/>
    </w:pPr>
    <w:rPr>
      <w:i/>
      <w:iCs/>
      <w:color w:val="404040" w:themeColor="text1" w:themeTint="BF"/>
    </w:rPr>
  </w:style>
  <w:style w:type="character" w:customStyle="1" w:styleId="a8">
    <w:name w:val="引文 字元"/>
    <w:basedOn w:val="a0"/>
    <w:link w:val="a7"/>
    <w:uiPriority w:val="29"/>
    <w:rsid w:val="00E10056"/>
    <w:rPr>
      <w:i/>
      <w:iCs/>
      <w:color w:val="404040" w:themeColor="text1" w:themeTint="BF"/>
    </w:rPr>
  </w:style>
  <w:style w:type="paragraph" w:styleId="a9">
    <w:name w:val="List Paragraph"/>
    <w:basedOn w:val="a"/>
    <w:uiPriority w:val="34"/>
    <w:qFormat/>
    <w:rsid w:val="00E10056"/>
    <w:pPr>
      <w:ind w:left="720"/>
      <w:contextualSpacing/>
    </w:pPr>
  </w:style>
  <w:style w:type="character" w:styleId="aa">
    <w:name w:val="Intense Emphasis"/>
    <w:basedOn w:val="a0"/>
    <w:uiPriority w:val="21"/>
    <w:qFormat/>
    <w:rsid w:val="00E10056"/>
    <w:rPr>
      <w:i/>
      <w:iCs/>
      <w:color w:val="0F4761" w:themeColor="accent1" w:themeShade="BF"/>
    </w:rPr>
  </w:style>
  <w:style w:type="paragraph" w:styleId="ab">
    <w:name w:val="Intense Quote"/>
    <w:basedOn w:val="a"/>
    <w:next w:val="a"/>
    <w:link w:val="ac"/>
    <w:uiPriority w:val="30"/>
    <w:qFormat/>
    <w:rsid w:val="00E100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E10056"/>
    <w:rPr>
      <w:i/>
      <w:iCs/>
      <w:color w:val="0F4761" w:themeColor="accent1" w:themeShade="BF"/>
    </w:rPr>
  </w:style>
  <w:style w:type="character" w:styleId="ad">
    <w:name w:val="Intense Reference"/>
    <w:basedOn w:val="a0"/>
    <w:uiPriority w:val="32"/>
    <w:qFormat/>
    <w:rsid w:val="00E10056"/>
    <w:rPr>
      <w:b/>
      <w:bCs/>
      <w:smallCaps/>
      <w:color w:val="0F4761" w:themeColor="accent1" w:themeShade="BF"/>
      <w:spacing w:val="5"/>
    </w:rPr>
  </w:style>
  <w:style w:type="paragraph" w:styleId="Web">
    <w:name w:val="Normal (Web)"/>
    <w:basedOn w:val="a"/>
    <w:uiPriority w:val="99"/>
    <w:unhideWhenUsed/>
    <w:rsid w:val="00E10056"/>
    <w:pPr>
      <w:widowControl/>
      <w:spacing w:before="100" w:beforeAutospacing="1" w:after="100" w:afterAutospacing="1" w:line="240" w:lineRule="auto"/>
    </w:pPr>
    <w:rPr>
      <w:rFonts w:ascii="新細明體" w:eastAsia="新細明體" w:hAnsi="新細明體" w:cs="新細明體"/>
      <w:kern w:val="0"/>
      <w14:ligatures w14:val="none"/>
    </w:rPr>
  </w:style>
  <w:style w:type="character" w:styleId="ae">
    <w:name w:val="Strong"/>
    <w:basedOn w:val="a0"/>
    <w:uiPriority w:val="22"/>
    <w:qFormat/>
    <w:rsid w:val="00E10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86589">
      <w:bodyDiv w:val="1"/>
      <w:marLeft w:val="0"/>
      <w:marRight w:val="0"/>
      <w:marTop w:val="0"/>
      <w:marBottom w:val="0"/>
      <w:divBdr>
        <w:top w:val="none" w:sz="0" w:space="0" w:color="auto"/>
        <w:left w:val="none" w:sz="0" w:space="0" w:color="auto"/>
        <w:bottom w:val="none" w:sz="0" w:space="0" w:color="auto"/>
        <w:right w:val="none" w:sz="0" w:space="0" w:color="auto"/>
      </w:divBdr>
    </w:div>
    <w:div w:id="546602899">
      <w:bodyDiv w:val="1"/>
      <w:marLeft w:val="0"/>
      <w:marRight w:val="0"/>
      <w:marTop w:val="0"/>
      <w:marBottom w:val="0"/>
      <w:divBdr>
        <w:top w:val="none" w:sz="0" w:space="0" w:color="auto"/>
        <w:left w:val="none" w:sz="0" w:space="0" w:color="auto"/>
        <w:bottom w:val="none" w:sz="0" w:space="0" w:color="auto"/>
        <w:right w:val="none" w:sz="0" w:space="0" w:color="auto"/>
      </w:divBdr>
    </w:div>
    <w:div w:id="550118734">
      <w:bodyDiv w:val="1"/>
      <w:marLeft w:val="0"/>
      <w:marRight w:val="0"/>
      <w:marTop w:val="0"/>
      <w:marBottom w:val="0"/>
      <w:divBdr>
        <w:top w:val="none" w:sz="0" w:space="0" w:color="auto"/>
        <w:left w:val="none" w:sz="0" w:space="0" w:color="auto"/>
        <w:bottom w:val="none" w:sz="0" w:space="0" w:color="auto"/>
        <w:right w:val="none" w:sz="0" w:space="0" w:color="auto"/>
      </w:divBdr>
    </w:div>
    <w:div w:id="784036762">
      <w:bodyDiv w:val="1"/>
      <w:marLeft w:val="0"/>
      <w:marRight w:val="0"/>
      <w:marTop w:val="0"/>
      <w:marBottom w:val="0"/>
      <w:divBdr>
        <w:top w:val="none" w:sz="0" w:space="0" w:color="auto"/>
        <w:left w:val="none" w:sz="0" w:space="0" w:color="auto"/>
        <w:bottom w:val="none" w:sz="0" w:space="0" w:color="auto"/>
        <w:right w:val="none" w:sz="0" w:space="0" w:color="auto"/>
      </w:divBdr>
    </w:div>
    <w:div w:id="1478719374">
      <w:bodyDiv w:val="1"/>
      <w:marLeft w:val="0"/>
      <w:marRight w:val="0"/>
      <w:marTop w:val="0"/>
      <w:marBottom w:val="0"/>
      <w:divBdr>
        <w:top w:val="none" w:sz="0" w:space="0" w:color="auto"/>
        <w:left w:val="none" w:sz="0" w:space="0" w:color="auto"/>
        <w:bottom w:val="none" w:sz="0" w:space="0" w:color="auto"/>
        <w:right w:val="none" w:sz="0" w:space="0" w:color="auto"/>
      </w:divBdr>
    </w:div>
    <w:div w:id="1859658211">
      <w:bodyDiv w:val="1"/>
      <w:marLeft w:val="0"/>
      <w:marRight w:val="0"/>
      <w:marTop w:val="0"/>
      <w:marBottom w:val="0"/>
      <w:divBdr>
        <w:top w:val="none" w:sz="0" w:space="0" w:color="auto"/>
        <w:left w:val="none" w:sz="0" w:space="0" w:color="auto"/>
        <w:bottom w:val="none" w:sz="0" w:space="0" w:color="auto"/>
        <w:right w:val="none" w:sz="0" w:space="0" w:color="auto"/>
      </w:divBdr>
    </w:div>
    <w:div w:id="1982299435">
      <w:bodyDiv w:val="1"/>
      <w:marLeft w:val="0"/>
      <w:marRight w:val="0"/>
      <w:marTop w:val="0"/>
      <w:marBottom w:val="0"/>
      <w:divBdr>
        <w:top w:val="none" w:sz="0" w:space="0" w:color="auto"/>
        <w:left w:val="none" w:sz="0" w:space="0" w:color="auto"/>
        <w:bottom w:val="none" w:sz="0" w:space="0" w:color="auto"/>
        <w:right w:val="none" w:sz="0" w:space="0" w:color="auto"/>
      </w:divBdr>
    </w:div>
    <w:div w:id="204047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202</Words>
  <Characters>1153</Characters>
  <Application>Microsoft Office Word</Application>
  <DocSecurity>0</DocSecurity>
  <Lines>9</Lines>
  <Paragraphs>2</Paragraphs>
  <ScaleCrop>false</ScaleCrop>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雲凱 詹</dc:creator>
  <cp:keywords/>
  <dc:description/>
  <cp:lastModifiedBy>雲凱 詹</cp:lastModifiedBy>
  <cp:revision>14</cp:revision>
  <dcterms:created xsi:type="dcterms:W3CDTF">2025-07-17T01:13:00Z</dcterms:created>
  <dcterms:modified xsi:type="dcterms:W3CDTF">2025-07-17T10:59:00Z</dcterms:modified>
</cp:coreProperties>
</file>